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A6" w:rsidRDefault="00705EA6" w:rsidP="00705EA6">
      <w:pPr>
        <w:tabs>
          <w:tab w:val="left" w:pos="0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75685283" r:id="rId9"/>
        </w:object>
      </w:r>
    </w:p>
    <w:p w:rsidR="00705EA6" w:rsidRDefault="00705EA6" w:rsidP="00705EA6">
      <w:pPr>
        <w:tabs>
          <w:tab w:val="left" w:pos="3240"/>
          <w:tab w:val="left" w:pos="5310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EA6" w:rsidRPr="001335C2" w:rsidRDefault="00705EA6" w:rsidP="00705EA6">
      <w:pPr>
        <w:spacing w:line="240" w:lineRule="atLeast"/>
        <w:jc w:val="center"/>
        <w:rPr>
          <w:b/>
        </w:rPr>
      </w:pPr>
      <w:r w:rsidRPr="001335C2"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05EA6" w:rsidRPr="001335C2" w:rsidRDefault="00705EA6" w:rsidP="00705EA6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705EA6" w:rsidRDefault="00705EA6" w:rsidP="00705EA6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5EA6" w:rsidRDefault="00705EA6" w:rsidP="00705EA6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705EA6" w:rsidRDefault="00705EA6" w:rsidP="00705EA6">
      <w:pPr>
        <w:tabs>
          <w:tab w:val="left" w:pos="3240"/>
        </w:tabs>
        <w:jc w:val="center"/>
      </w:pPr>
    </w:p>
    <w:p w:rsidR="00705EA6" w:rsidRPr="001335C2" w:rsidRDefault="00705EA6" w:rsidP="00705EA6">
      <w:pPr>
        <w:tabs>
          <w:tab w:val="left" w:pos="3240"/>
        </w:tabs>
        <w:rPr>
          <w:sz w:val="22"/>
          <w:szCs w:val="22"/>
        </w:rPr>
      </w:pPr>
      <w:r>
        <w:t xml:space="preserve">           от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5A3447">
        <w:t xml:space="preserve">                              </w:t>
      </w:r>
      <w:r>
        <w:t xml:space="preserve">    </w:t>
      </w:r>
      <w:r w:rsidRPr="005A3447">
        <w:t xml:space="preserve">№ </w:t>
      </w:r>
    </w:p>
    <w:p w:rsidR="00705EA6" w:rsidRDefault="00705EA6" w:rsidP="00705EA6">
      <w:pPr>
        <w:jc w:val="center"/>
      </w:pPr>
      <w:proofErr w:type="gramStart"/>
      <w:r>
        <w:t>станица  Ленинградская</w:t>
      </w:r>
      <w:proofErr w:type="gramEnd"/>
    </w:p>
    <w:p w:rsidR="00705EA6" w:rsidRDefault="00705EA6" w:rsidP="00705EA6"/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705EA6">
      <w:pPr>
        <w:pStyle w:val="a3"/>
        <w:rPr>
          <w:b/>
        </w:rPr>
      </w:pPr>
      <w:bookmarkStart w:id="0" w:name="_GoBack"/>
      <w:bookmarkEnd w:id="0"/>
    </w:p>
    <w:p w:rsidR="00537C03" w:rsidRDefault="00453A57" w:rsidP="00A03A29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9C4D1B">
        <w:rPr>
          <w:b/>
        </w:rPr>
        <w:t>постановление</w:t>
      </w:r>
      <w:r>
        <w:rPr>
          <w:b/>
        </w:rPr>
        <w:t xml:space="preserve"> </w:t>
      </w:r>
    </w:p>
    <w:p w:rsidR="00537C03" w:rsidRDefault="00C334EE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а</w:t>
      </w:r>
      <w:r w:rsidR="00453A57">
        <w:rPr>
          <w:b/>
        </w:rPr>
        <w:t>дминистрации</w:t>
      </w:r>
      <w:r w:rsidR="00537C03">
        <w:rPr>
          <w:b/>
        </w:rPr>
        <w:t xml:space="preserve"> </w:t>
      </w:r>
      <w:r w:rsidR="00453A57">
        <w:rPr>
          <w:b/>
        </w:rPr>
        <w:t xml:space="preserve">муниципального образования </w:t>
      </w:r>
    </w:p>
    <w:p w:rsidR="00537C03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 xml:space="preserve">Ленинградский район от </w:t>
      </w:r>
      <w:r w:rsidR="00C334EE">
        <w:rPr>
          <w:b/>
        </w:rPr>
        <w:t>29 ноября</w:t>
      </w:r>
      <w:r>
        <w:rPr>
          <w:b/>
        </w:rPr>
        <w:t xml:space="preserve"> 20</w:t>
      </w:r>
      <w:r w:rsidR="00C334EE">
        <w:rPr>
          <w:b/>
        </w:rPr>
        <w:t>19</w:t>
      </w:r>
      <w:r>
        <w:rPr>
          <w:b/>
        </w:rPr>
        <w:t xml:space="preserve"> г. № </w:t>
      </w:r>
      <w:r w:rsidR="00C334EE">
        <w:rPr>
          <w:b/>
        </w:rPr>
        <w:t>1056</w:t>
      </w:r>
      <w:r>
        <w:rPr>
          <w:b/>
        </w:rPr>
        <w:t xml:space="preserve"> </w:t>
      </w:r>
    </w:p>
    <w:p w:rsidR="00C334EE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«</w:t>
      </w:r>
      <w:r w:rsidR="00135C37">
        <w:rPr>
          <w:b/>
        </w:rPr>
        <w:t>О</w:t>
      </w:r>
      <w:r w:rsidR="00C334EE">
        <w:rPr>
          <w:b/>
        </w:rPr>
        <w:t xml:space="preserve">б утверждении схем размещения нестационарных </w:t>
      </w:r>
    </w:p>
    <w:p w:rsidR="00C334EE" w:rsidRDefault="00C334EE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торговых объектов</w:t>
      </w:r>
      <w:r w:rsidR="00135C37">
        <w:rPr>
          <w:b/>
        </w:rPr>
        <w:t xml:space="preserve"> </w:t>
      </w:r>
      <w:r>
        <w:rPr>
          <w:b/>
        </w:rPr>
        <w:t>на территории</w:t>
      </w:r>
      <w:r w:rsidR="00135C37">
        <w:rPr>
          <w:b/>
        </w:rPr>
        <w:t xml:space="preserve"> муниципально</w:t>
      </w:r>
      <w:r>
        <w:rPr>
          <w:b/>
        </w:rPr>
        <w:t>го</w:t>
      </w:r>
      <w:r w:rsidR="00135C37">
        <w:rPr>
          <w:b/>
        </w:rPr>
        <w:t xml:space="preserve"> </w:t>
      </w:r>
    </w:p>
    <w:p w:rsidR="00135977" w:rsidRPr="00187E15" w:rsidRDefault="00135C37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образовании Ленинградский район</w:t>
      </w:r>
      <w:r w:rsidR="00453A57">
        <w:rPr>
          <w:b/>
        </w:rPr>
        <w:t>»</w:t>
      </w:r>
    </w:p>
    <w:p w:rsidR="00A03A29" w:rsidRDefault="00A03A29" w:rsidP="00A03A29">
      <w:pPr>
        <w:pStyle w:val="a3"/>
      </w:pPr>
    </w:p>
    <w:p w:rsidR="002A2039" w:rsidRDefault="002A2039" w:rsidP="00A03A29">
      <w:pPr>
        <w:pStyle w:val="a3"/>
      </w:pPr>
    </w:p>
    <w:p w:rsidR="00A03A29" w:rsidRDefault="00A03A29" w:rsidP="00C334EE">
      <w:pPr>
        <w:pStyle w:val="a3"/>
        <w:ind w:firstLine="709"/>
      </w:pPr>
      <w:r>
        <w:t>В</w:t>
      </w:r>
      <w:r w:rsidR="002A2039">
        <w:t xml:space="preserve"> </w:t>
      </w:r>
      <w:r w:rsidR="009C4D1B">
        <w:t>соответствии с п</w:t>
      </w:r>
      <w:r w:rsidR="009C4D1B" w:rsidRPr="00BA4624">
        <w:t>остановлени</w:t>
      </w:r>
      <w:r w:rsidR="009C4D1B">
        <w:t>ем</w:t>
      </w:r>
      <w:r w:rsidR="009C4D1B" w:rsidRPr="00BA4624">
        <w:t xml:space="preserve"> главы администрации (губернатора) Краснодарского края от 11</w:t>
      </w:r>
      <w:r w:rsidR="009C4D1B">
        <w:t xml:space="preserve"> ноября </w:t>
      </w:r>
      <w:r w:rsidR="009C4D1B" w:rsidRPr="00BA4624">
        <w:t>201</w:t>
      </w:r>
      <w:r w:rsidR="009C4D1B">
        <w:t>4</w:t>
      </w:r>
      <w:r w:rsidR="009C4D1B" w:rsidRPr="00BA4624">
        <w:t xml:space="preserve"> г</w:t>
      </w:r>
      <w:r w:rsidR="009C4D1B">
        <w:t>.</w:t>
      </w:r>
      <w:r w:rsidR="009C4D1B" w:rsidRPr="00BA4624">
        <w:t xml:space="preserve"> № </w:t>
      </w:r>
      <w:r w:rsidR="009C4D1B">
        <w:t>1249</w:t>
      </w:r>
      <w:r w:rsidR="009C4D1B" w:rsidRPr="00BA4624">
        <w:t xml:space="preserve"> «Об утверждении Порядка разработки и утверждения органами местного самоуправления схем размещения нестационарных торговых объектов</w:t>
      </w:r>
      <w:r w:rsidR="009C4D1B">
        <w:t xml:space="preserve"> </w:t>
      </w:r>
      <w:r w:rsidR="009C4D1B" w:rsidRPr="00BA4624">
        <w:t>на территории Краснодарского края»</w:t>
      </w:r>
      <w:r w:rsidR="00E32092">
        <w:t xml:space="preserve"> и</w:t>
      </w:r>
      <w:r w:rsidR="009C4D1B">
        <w:t xml:space="preserve"> Уставом муниципального образования Ленинградский район, </w:t>
      </w:r>
      <w:r w:rsidR="00C334EE">
        <w:t xml:space="preserve">п о с </w:t>
      </w:r>
      <w:proofErr w:type="gramStart"/>
      <w:r w:rsidR="00C334EE">
        <w:t>т</w:t>
      </w:r>
      <w:proofErr w:type="gramEnd"/>
      <w:r w:rsidR="00C334EE">
        <w:t xml:space="preserve"> а н о в л я ю:</w:t>
      </w:r>
    </w:p>
    <w:p w:rsidR="00B26738" w:rsidRDefault="00631D00" w:rsidP="00116A7C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Внести </w:t>
      </w:r>
      <w:r w:rsidR="009C4D1B">
        <w:t xml:space="preserve">в </w:t>
      </w:r>
      <w:r w:rsidR="00135C37">
        <w:t>постановлени</w:t>
      </w:r>
      <w:r w:rsidR="009C4D1B">
        <w:t>е</w:t>
      </w:r>
      <w:r w:rsidR="00135C37">
        <w:t xml:space="preserve"> </w:t>
      </w:r>
      <w:r>
        <w:t xml:space="preserve">администрации муниципального образования Ленинградский район </w:t>
      </w:r>
      <w:r w:rsidR="00C334EE">
        <w:t>от 29 ноября 2019 г. № 1056 «Об утверждении схем размещения нестационарных торговых объектов на территории муниципального образовании Ленинградский район»</w:t>
      </w:r>
      <w:r w:rsidR="009C4D1B">
        <w:t xml:space="preserve"> изменения, изложив </w:t>
      </w:r>
      <w:r w:rsidR="00E32092">
        <w:t>в п</w:t>
      </w:r>
      <w:r w:rsidR="009C4D1B">
        <w:t>риложении 1 пункты 8 и 14 в новой редакции</w:t>
      </w:r>
      <w:r w:rsidR="00E32092">
        <w:t xml:space="preserve"> (приложение)</w:t>
      </w:r>
      <w:r w:rsidR="00116A7C">
        <w:t>.</w:t>
      </w:r>
    </w:p>
    <w:p w:rsidR="00A03A29" w:rsidRDefault="00B26738" w:rsidP="00135C37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t>Шередекина</w:t>
      </w:r>
      <w:proofErr w:type="spellEnd"/>
      <w:r>
        <w:t xml:space="preserve"> А.Н.</w:t>
      </w:r>
    </w:p>
    <w:p w:rsidR="00B26738" w:rsidRDefault="00B26738" w:rsidP="00135C37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Постановление вступает в силу со дня его </w:t>
      </w:r>
      <w:r w:rsidR="00416D5E">
        <w:t>официального опубликования</w:t>
      </w:r>
      <w:r>
        <w:t>.</w:t>
      </w:r>
    </w:p>
    <w:p w:rsidR="00A03A29" w:rsidRDefault="00A03A29" w:rsidP="00A03A29">
      <w:pPr>
        <w:pStyle w:val="a3"/>
      </w:pPr>
    </w:p>
    <w:p w:rsidR="00A03A29" w:rsidRDefault="00A03A29" w:rsidP="00A03A29">
      <w:pPr>
        <w:pStyle w:val="a3"/>
      </w:pPr>
    </w:p>
    <w:p w:rsidR="00A03A29" w:rsidRDefault="00443409" w:rsidP="00A03A29">
      <w:pPr>
        <w:pStyle w:val="a3"/>
      </w:pPr>
      <w:r>
        <w:t>Г</w:t>
      </w:r>
      <w:r w:rsidR="005E1D0E">
        <w:t>лав</w:t>
      </w:r>
      <w:r>
        <w:t>а</w:t>
      </w:r>
      <w:r w:rsidR="00A03A29">
        <w:t xml:space="preserve"> муниципального образования</w:t>
      </w:r>
    </w:p>
    <w:p w:rsidR="00A03A29" w:rsidRDefault="00A03A29" w:rsidP="00A03A29">
      <w:pPr>
        <w:pStyle w:val="a3"/>
      </w:pPr>
      <w:r>
        <w:t xml:space="preserve">Ленинградский район                                                              </w:t>
      </w:r>
      <w:r w:rsidR="005E1D0E">
        <w:t xml:space="preserve">  </w:t>
      </w:r>
      <w:r>
        <w:t xml:space="preserve">         </w:t>
      </w:r>
      <w:r w:rsidR="00135C37">
        <w:t xml:space="preserve">                          </w:t>
      </w:r>
      <w:r>
        <w:t xml:space="preserve">  </w:t>
      </w:r>
      <w:proofErr w:type="spellStart"/>
      <w:r w:rsidR="00443409">
        <w:t>Ю.Ю.Шулико</w:t>
      </w:r>
      <w:proofErr w:type="spellEnd"/>
    </w:p>
    <w:p w:rsidR="00A03A29" w:rsidRDefault="00A03A29" w:rsidP="00A03A29">
      <w:pPr>
        <w:pStyle w:val="a3"/>
      </w:pPr>
    </w:p>
    <w:p w:rsidR="00116A7C" w:rsidRDefault="00116A7C" w:rsidP="00A03A29">
      <w:pPr>
        <w:pStyle w:val="a3"/>
      </w:pPr>
    </w:p>
    <w:p w:rsidR="00E32092" w:rsidRDefault="00E32092" w:rsidP="00A03A29">
      <w:pPr>
        <w:pStyle w:val="a3"/>
      </w:pPr>
    </w:p>
    <w:p w:rsidR="00E32092" w:rsidRDefault="00E32092" w:rsidP="00A03A29">
      <w:pPr>
        <w:pStyle w:val="a3"/>
      </w:pPr>
    </w:p>
    <w:p w:rsidR="00E32092" w:rsidRDefault="00E32092" w:rsidP="00A03A29">
      <w:pPr>
        <w:pStyle w:val="a3"/>
      </w:pPr>
    </w:p>
    <w:p w:rsidR="00E32092" w:rsidRDefault="00E32092" w:rsidP="00A03A29">
      <w:pPr>
        <w:pStyle w:val="a3"/>
      </w:pPr>
    </w:p>
    <w:p w:rsidR="00E32092" w:rsidRDefault="00E32092" w:rsidP="00A03A29">
      <w:pPr>
        <w:pStyle w:val="a3"/>
      </w:pPr>
    </w:p>
    <w:p w:rsidR="000303E7" w:rsidRDefault="000303E7"/>
    <w:p w:rsidR="00705EA6" w:rsidRDefault="00705EA6" w:rsidP="000303E7">
      <w:pPr>
        <w:ind w:left="-567" w:firstLine="567"/>
        <w:sectPr w:rsidR="00705EA6" w:rsidSect="00E32092">
          <w:headerReference w:type="default" r:id="rId10"/>
          <w:pgSz w:w="11906" w:h="16838" w:code="9"/>
          <w:pgMar w:top="1134" w:right="567" w:bottom="1134" w:left="1644" w:header="709" w:footer="709" w:gutter="0"/>
          <w:cols w:space="708"/>
          <w:titlePg/>
          <w:docGrid w:linePitch="381"/>
        </w:sectPr>
      </w:pPr>
    </w:p>
    <w:p w:rsidR="00705EA6" w:rsidRDefault="00705EA6" w:rsidP="000303E7">
      <w:pPr>
        <w:ind w:left="-567" w:firstLine="567"/>
      </w:pPr>
      <w:r>
        <w:lastRenderedPageBreak/>
        <w:fldChar w:fldCharType="begin"/>
      </w:r>
      <w:r>
        <w:instrText xml:space="preserve"> LINK Excel.Sheet.12 "C:\\Users\\Oficerova\\Desktop\\Мои докмуенты 2021\\Проекты НПА 2021\\24-Схема НТО  внес измен\\изменения в Схему НТО март 2021 (медики и хлеб).xlsx" "Ленинградское СП!R1:R1048576" \a \f 5 \h  \* MERGEFORMAT </w:instrText>
      </w:r>
      <w:r>
        <w:fldChar w:fldCharType="separate"/>
      </w:r>
    </w:p>
    <w:tbl>
      <w:tblPr>
        <w:tblStyle w:val="ab"/>
        <w:tblW w:w="18229" w:type="dxa"/>
        <w:tblLook w:val="04A0" w:firstRow="1" w:lastRow="0" w:firstColumn="1" w:lastColumn="0" w:noHBand="0" w:noVBand="1"/>
      </w:tblPr>
      <w:tblGrid>
        <w:gridCol w:w="2074"/>
        <w:gridCol w:w="3280"/>
        <w:gridCol w:w="2074"/>
        <w:gridCol w:w="2645"/>
        <w:gridCol w:w="1680"/>
        <w:gridCol w:w="2074"/>
        <w:gridCol w:w="2342"/>
        <w:gridCol w:w="2134"/>
      </w:tblGrid>
      <w:tr w:rsidR="00705EA6" w:rsidRPr="00705EA6" w:rsidTr="00705EA6">
        <w:trPr>
          <w:trHeight w:val="300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342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</w:tr>
      <w:tr w:rsidR="00705EA6" w:rsidRPr="00705EA6" w:rsidTr="00705EA6">
        <w:trPr>
          <w:trHeight w:val="300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342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Приложение 1</w:t>
            </w: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к постановлению администрации</w:t>
            </w: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муниципального образования</w:t>
            </w: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Ленинградский район</w:t>
            </w: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от ____________ № _________</w:t>
            </w:r>
          </w:p>
        </w:tc>
      </w:tr>
      <w:tr w:rsidR="00705EA6" w:rsidRPr="00705EA6" w:rsidTr="00705EA6">
        <w:trPr>
          <w:trHeight w:val="300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342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</w:tr>
      <w:tr w:rsidR="00705EA6" w:rsidRPr="00705EA6" w:rsidTr="00705EA6">
        <w:trPr>
          <w:trHeight w:val="300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342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 xml:space="preserve"> Приложение 1</w:t>
            </w: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УТВЕРЖДЕНА</w:t>
            </w: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постановлением администрации</w:t>
            </w: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муниципального образования</w:t>
            </w: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Ленинградский район</w:t>
            </w:r>
          </w:p>
        </w:tc>
      </w:tr>
      <w:tr w:rsidR="00705EA6" w:rsidRPr="00705EA6" w:rsidTr="00705EA6">
        <w:trPr>
          <w:trHeight w:val="37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4402" w:type="dxa"/>
            <w:gridSpan w:val="2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от 29.11.2019 г.  № 1056</w:t>
            </w:r>
          </w:p>
        </w:tc>
      </w:tr>
      <w:tr w:rsidR="00705EA6" w:rsidRPr="00705EA6" w:rsidTr="00705EA6">
        <w:trPr>
          <w:trHeight w:val="300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342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</w:tr>
      <w:tr w:rsidR="00705EA6" w:rsidRPr="00705EA6" w:rsidTr="00705EA6">
        <w:trPr>
          <w:trHeight w:val="375"/>
        </w:trPr>
        <w:tc>
          <w:tcPr>
            <w:tcW w:w="18229" w:type="dxa"/>
            <w:gridSpan w:val="8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СХЕМА</w:t>
            </w:r>
          </w:p>
        </w:tc>
      </w:tr>
      <w:tr w:rsidR="00705EA6" w:rsidRPr="00705EA6" w:rsidTr="00705EA6">
        <w:trPr>
          <w:trHeight w:val="638"/>
        </w:trPr>
        <w:tc>
          <w:tcPr>
            <w:tcW w:w="18229" w:type="dxa"/>
            <w:gridSpan w:val="8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 xml:space="preserve">размещения нестационарных торговых объектов на земельных участках, находящихся в муниципальной и государственной </w:t>
            </w:r>
            <w:proofErr w:type="spellStart"/>
            <w:r w:rsidRPr="00705EA6">
              <w:t>собствености</w:t>
            </w:r>
            <w:proofErr w:type="spellEnd"/>
            <w:r w:rsidRPr="00705EA6">
              <w:t xml:space="preserve"> на территории Ленинградского сельского поселения Ленинградского района</w:t>
            </w:r>
            <w:proofErr w:type="gramStart"/>
            <w:r w:rsidRPr="00705EA6">
              <w:t xml:space="preserve">   (</w:t>
            </w:r>
            <w:proofErr w:type="gramEnd"/>
            <w:r w:rsidRPr="00705EA6">
              <w:t>текстовая часть)</w:t>
            </w:r>
          </w:p>
        </w:tc>
      </w:tr>
      <w:tr w:rsidR="00705EA6" w:rsidRPr="00705EA6" w:rsidTr="00705EA6">
        <w:trPr>
          <w:trHeight w:val="3150"/>
        </w:trPr>
        <w:tc>
          <w:tcPr>
            <w:tcW w:w="2074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lastRenderedPageBreak/>
              <w:t>Порядковый номер нестационарного торгового объекта</w:t>
            </w:r>
          </w:p>
        </w:tc>
        <w:tc>
          <w:tcPr>
            <w:tcW w:w="3280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2074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Тип нестационарного торгового объекта</w:t>
            </w:r>
          </w:p>
        </w:tc>
        <w:tc>
          <w:tcPr>
            <w:tcW w:w="2645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Субъект малого или среднего предпринимательства (да/нет)</w:t>
            </w:r>
          </w:p>
        </w:tc>
        <w:tc>
          <w:tcPr>
            <w:tcW w:w="1680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Площадь земельного участка/ торгового объекта/ количество рабочих мест</w:t>
            </w:r>
          </w:p>
        </w:tc>
        <w:tc>
          <w:tcPr>
            <w:tcW w:w="2074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342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2060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Примечание</w:t>
            </w:r>
          </w:p>
        </w:tc>
      </w:tr>
      <w:tr w:rsidR="00705EA6" w:rsidRPr="00705EA6" w:rsidTr="00705EA6">
        <w:trPr>
          <w:trHeight w:val="31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1</w:t>
            </w: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2</w:t>
            </w: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3</w:t>
            </w: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4</w:t>
            </w: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5</w:t>
            </w: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6</w:t>
            </w:r>
          </w:p>
        </w:tc>
        <w:tc>
          <w:tcPr>
            <w:tcW w:w="2342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7</w:t>
            </w: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8</w:t>
            </w:r>
          </w:p>
        </w:tc>
      </w:tr>
      <w:tr w:rsidR="00705EA6" w:rsidRPr="00705EA6" w:rsidTr="00705EA6">
        <w:trPr>
          <w:trHeight w:val="945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8</w:t>
            </w:r>
          </w:p>
        </w:tc>
        <w:tc>
          <w:tcPr>
            <w:tcW w:w="3280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ул. 302 Дивизии (в районе здания ЦРБ)</w:t>
            </w:r>
          </w:p>
        </w:tc>
        <w:tc>
          <w:tcPr>
            <w:tcW w:w="2074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торговый павильон</w:t>
            </w: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нет</w:t>
            </w:r>
          </w:p>
        </w:tc>
        <w:tc>
          <w:tcPr>
            <w:tcW w:w="1680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12 кв. м/1 рабочее место</w:t>
            </w:r>
          </w:p>
        </w:tc>
        <w:tc>
          <w:tcPr>
            <w:tcW w:w="2074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товары медицинского назначения</w:t>
            </w:r>
          </w:p>
        </w:tc>
        <w:tc>
          <w:tcPr>
            <w:tcW w:w="2342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постоянно</w:t>
            </w: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 </w:t>
            </w:r>
          </w:p>
        </w:tc>
      </w:tr>
      <w:tr w:rsidR="00705EA6" w:rsidRPr="00705EA6" w:rsidTr="00705EA6">
        <w:trPr>
          <w:trHeight w:val="930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14</w:t>
            </w:r>
          </w:p>
        </w:tc>
        <w:tc>
          <w:tcPr>
            <w:tcW w:w="3280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ул. 417 Дивизии, напротив военкомата</w:t>
            </w:r>
          </w:p>
        </w:tc>
        <w:tc>
          <w:tcPr>
            <w:tcW w:w="2074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киоск</w:t>
            </w: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нет</w:t>
            </w:r>
          </w:p>
        </w:tc>
        <w:tc>
          <w:tcPr>
            <w:tcW w:w="1680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12 кв. м/1 рабочее место</w:t>
            </w:r>
          </w:p>
        </w:tc>
        <w:tc>
          <w:tcPr>
            <w:tcW w:w="2074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хлеб и хлебобулочные изделия</w:t>
            </w:r>
          </w:p>
        </w:tc>
        <w:tc>
          <w:tcPr>
            <w:tcW w:w="2342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постоянно</w:t>
            </w: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 </w:t>
            </w:r>
          </w:p>
        </w:tc>
      </w:tr>
      <w:tr w:rsidR="00705EA6" w:rsidRPr="00705EA6" w:rsidTr="00705EA6">
        <w:trPr>
          <w:trHeight w:val="930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 </w:t>
            </w:r>
          </w:p>
        </w:tc>
        <w:tc>
          <w:tcPr>
            <w:tcW w:w="3280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 </w:t>
            </w: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 </w:t>
            </w: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 </w:t>
            </w:r>
          </w:p>
        </w:tc>
        <w:tc>
          <w:tcPr>
            <w:tcW w:w="1680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 </w:t>
            </w:r>
          </w:p>
        </w:tc>
        <w:tc>
          <w:tcPr>
            <w:tcW w:w="2074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 </w:t>
            </w:r>
          </w:p>
        </w:tc>
        <w:tc>
          <w:tcPr>
            <w:tcW w:w="2342" w:type="dxa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 </w:t>
            </w: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</w:tr>
      <w:tr w:rsidR="00705EA6" w:rsidRPr="00705EA6" w:rsidTr="00705EA6">
        <w:trPr>
          <w:trHeight w:val="300"/>
        </w:trPr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32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342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</w:tr>
      <w:tr w:rsidR="00705EA6" w:rsidRPr="00705EA6" w:rsidTr="00705EA6">
        <w:trPr>
          <w:trHeight w:val="829"/>
        </w:trPr>
        <w:tc>
          <w:tcPr>
            <w:tcW w:w="5354" w:type="dxa"/>
            <w:gridSpan w:val="2"/>
            <w:hideMark/>
          </w:tcPr>
          <w:p w:rsidR="00705EA6" w:rsidRPr="00705EA6" w:rsidRDefault="00705EA6" w:rsidP="00705EA6">
            <w:pPr>
              <w:ind w:left="-567" w:firstLine="567"/>
            </w:pPr>
            <w:r w:rsidRPr="00705EA6">
              <w:t>Заместитель главы муниципального образования Ленинградский район</w:t>
            </w: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645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168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74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342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</w:p>
        </w:tc>
        <w:tc>
          <w:tcPr>
            <w:tcW w:w="2060" w:type="dxa"/>
            <w:noWrap/>
            <w:hideMark/>
          </w:tcPr>
          <w:p w:rsidR="00705EA6" w:rsidRPr="00705EA6" w:rsidRDefault="00705EA6" w:rsidP="00705EA6">
            <w:pPr>
              <w:ind w:left="-567" w:firstLine="567"/>
            </w:pPr>
            <w:proofErr w:type="spellStart"/>
            <w:r w:rsidRPr="00705EA6">
              <w:t>А.Н.Шередекин</w:t>
            </w:r>
            <w:proofErr w:type="spellEnd"/>
          </w:p>
        </w:tc>
      </w:tr>
    </w:tbl>
    <w:p w:rsidR="000303E7" w:rsidRDefault="00705EA6" w:rsidP="00705EA6">
      <w:pPr>
        <w:ind w:left="-567"/>
      </w:pPr>
      <w:r>
        <w:fldChar w:fldCharType="end"/>
      </w:r>
    </w:p>
    <w:sectPr w:rsidR="000303E7" w:rsidSect="00705EA6">
      <w:pgSz w:w="16838" w:h="11906" w:orient="landscape" w:code="9"/>
      <w:pgMar w:top="567" w:right="1134" w:bottom="1644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9A" w:rsidRDefault="0051389A" w:rsidP="00766AFC">
      <w:r>
        <w:separator/>
      </w:r>
    </w:p>
  </w:endnote>
  <w:endnote w:type="continuationSeparator" w:id="0">
    <w:p w:rsidR="0051389A" w:rsidRDefault="0051389A" w:rsidP="007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9A" w:rsidRDefault="0051389A" w:rsidP="00766AFC">
      <w:r>
        <w:separator/>
      </w:r>
    </w:p>
  </w:footnote>
  <w:footnote w:type="continuationSeparator" w:id="0">
    <w:p w:rsidR="0051389A" w:rsidRDefault="0051389A" w:rsidP="0076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93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AFC" w:rsidRPr="00766AFC" w:rsidRDefault="00766AFC">
        <w:pPr>
          <w:pStyle w:val="a7"/>
          <w:jc w:val="center"/>
          <w:rPr>
            <w:sz w:val="24"/>
            <w:szCs w:val="24"/>
          </w:rPr>
        </w:pPr>
        <w:r w:rsidRPr="00766AFC">
          <w:rPr>
            <w:sz w:val="24"/>
            <w:szCs w:val="24"/>
          </w:rPr>
          <w:fldChar w:fldCharType="begin"/>
        </w:r>
        <w:r w:rsidRPr="00766AFC">
          <w:rPr>
            <w:sz w:val="24"/>
            <w:szCs w:val="24"/>
          </w:rPr>
          <w:instrText>PAGE   \* MERGEFORMAT</w:instrText>
        </w:r>
        <w:r w:rsidRPr="00766AFC">
          <w:rPr>
            <w:sz w:val="24"/>
            <w:szCs w:val="24"/>
          </w:rPr>
          <w:fldChar w:fldCharType="separate"/>
        </w:r>
        <w:r w:rsidR="00705EA6">
          <w:rPr>
            <w:noProof/>
            <w:sz w:val="24"/>
            <w:szCs w:val="24"/>
          </w:rPr>
          <w:t>4</w:t>
        </w:r>
        <w:r w:rsidRPr="00766AFC">
          <w:rPr>
            <w:sz w:val="24"/>
            <w:szCs w:val="24"/>
          </w:rPr>
          <w:fldChar w:fldCharType="end"/>
        </w:r>
      </w:p>
    </w:sdtContent>
  </w:sdt>
  <w:p w:rsidR="00766AFC" w:rsidRDefault="00766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282F"/>
    <w:multiLevelType w:val="hybridMultilevel"/>
    <w:tmpl w:val="C3C25E84"/>
    <w:lvl w:ilvl="0" w:tplc="DAC68C82">
      <w:start w:val="1"/>
      <w:numFmt w:val="lowerRoman"/>
      <w:suff w:val="space"/>
      <w:lvlText w:val="%1."/>
      <w:lvlJc w:val="righ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3F4E4DE">
      <w:start w:val="1"/>
      <w:numFmt w:val="lowerRoman"/>
      <w:suff w:val="space"/>
      <w:lvlText w:val="%3."/>
      <w:lvlJc w:val="right"/>
      <w:pPr>
        <w:ind w:left="709" w:hanging="709"/>
      </w:pPr>
      <w:rPr>
        <w:rFonts w:hint="default"/>
      </w:rPr>
    </w:lvl>
    <w:lvl w:ilvl="3" w:tplc="26CCB170">
      <w:start w:val="1"/>
      <w:numFmt w:val="decimal"/>
      <w:suff w:val="space"/>
      <w:lvlText w:val="%4."/>
      <w:lvlJc w:val="left"/>
      <w:pPr>
        <w:ind w:left="709" w:hanging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303E7"/>
    <w:rsid w:val="00045EFB"/>
    <w:rsid w:val="000501EE"/>
    <w:rsid w:val="00064451"/>
    <w:rsid w:val="000675D9"/>
    <w:rsid w:val="00074E7C"/>
    <w:rsid w:val="000B5881"/>
    <w:rsid w:val="000B71B8"/>
    <w:rsid w:val="000E5F00"/>
    <w:rsid w:val="00116A7C"/>
    <w:rsid w:val="001248E4"/>
    <w:rsid w:val="00135977"/>
    <w:rsid w:val="00135C37"/>
    <w:rsid w:val="00140CE6"/>
    <w:rsid w:val="00187E15"/>
    <w:rsid w:val="001972B7"/>
    <w:rsid w:val="001A08B7"/>
    <w:rsid w:val="001A26CB"/>
    <w:rsid w:val="001A3425"/>
    <w:rsid w:val="001C206B"/>
    <w:rsid w:val="00210619"/>
    <w:rsid w:val="0021185C"/>
    <w:rsid w:val="00211A95"/>
    <w:rsid w:val="0022024F"/>
    <w:rsid w:val="00231A9D"/>
    <w:rsid w:val="002437DA"/>
    <w:rsid w:val="00277150"/>
    <w:rsid w:val="002857C7"/>
    <w:rsid w:val="00297468"/>
    <w:rsid w:val="002A2039"/>
    <w:rsid w:val="002A28E0"/>
    <w:rsid w:val="002B5922"/>
    <w:rsid w:val="002C5959"/>
    <w:rsid w:val="002D1B36"/>
    <w:rsid w:val="002F703E"/>
    <w:rsid w:val="00322855"/>
    <w:rsid w:val="00345B98"/>
    <w:rsid w:val="003810F2"/>
    <w:rsid w:val="0038765F"/>
    <w:rsid w:val="00394119"/>
    <w:rsid w:val="003B4882"/>
    <w:rsid w:val="003C3162"/>
    <w:rsid w:val="003C4EE9"/>
    <w:rsid w:val="003C593A"/>
    <w:rsid w:val="003D16A8"/>
    <w:rsid w:val="003D48AE"/>
    <w:rsid w:val="003E5AEB"/>
    <w:rsid w:val="003F3AC6"/>
    <w:rsid w:val="00416D5E"/>
    <w:rsid w:val="004229F7"/>
    <w:rsid w:val="00426C69"/>
    <w:rsid w:val="00443409"/>
    <w:rsid w:val="004442C9"/>
    <w:rsid w:val="00453A57"/>
    <w:rsid w:val="00462845"/>
    <w:rsid w:val="0046461F"/>
    <w:rsid w:val="004A2D3F"/>
    <w:rsid w:val="004F32F2"/>
    <w:rsid w:val="004F74AF"/>
    <w:rsid w:val="0050144B"/>
    <w:rsid w:val="00501580"/>
    <w:rsid w:val="005043F9"/>
    <w:rsid w:val="0051389A"/>
    <w:rsid w:val="00537C03"/>
    <w:rsid w:val="00537D13"/>
    <w:rsid w:val="00540D30"/>
    <w:rsid w:val="00584958"/>
    <w:rsid w:val="005D34C3"/>
    <w:rsid w:val="005E1D0E"/>
    <w:rsid w:val="005E4A8A"/>
    <w:rsid w:val="005E6479"/>
    <w:rsid w:val="005F30E9"/>
    <w:rsid w:val="00625AC2"/>
    <w:rsid w:val="00631D00"/>
    <w:rsid w:val="00647466"/>
    <w:rsid w:val="00672A18"/>
    <w:rsid w:val="0067648F"/>
    <w:rsid w:val="0068681C"/>
    <w:rsid w:val="00691F49"/>
    <w:rsid w:val="006A15C3"/>
    <w:rsid w:val="006A33C3"/>
    <w:rsid w:val="006E3613"/>
    <w:rsid w:val="006F5DB2"/>
    <w:rsid w:val="007019F7"/>
    <w:rsid w:val="00705EA6"/>
    <w:rsid w:val="00722B22"/>
    <w:rsid w:val="00746B66"/>
    <w:rsid w:val="00766AFC"/>
    <w:rsid w:val="007819ED"/>
    <w:rsid w:val="007A4B38"/>
    <w:rsid w:val="007C308F"/>
    <w:rsid w:val="007C79ED"/>
    <w:rsid w:val="007D357E"/>
    <w:rsid w:val="007E10CF"/>
    <w:rsid w:val="00825E66"/>
    <w:rsid w:val="00840FB1"/>
    <w:rsid w:val="008876E2"/>
    <w:rsid w:val="008B1E22"/>
    <w:rsid w:val="008D1CE6"/>
    <w:rsid w:val="00906EC0"/>
    <w:rsid w:val="00916917"/>
    <w:rsid w:val="0094359D"/>
    <w:rsid w:val="0096578F"/>
    <w:rsid w:val="009776CA"/>
    <w:rsid w:val="00984AD4"/>
    <w:rsid w:val="00986DD4"/>
    <w:rsid w:val="00986F55"/>
    <w:rsid w:val="009A304E"/>
    <w:rsid w:val="009B7D88"/>
    <w:rsid w:val="009C4D1B"/>
    <w:rsid w:val="009C516C"/>
    <w:rsid w:val="009E6D58"/>
    <w:rsid w:val="009F46BC"/>
    <w:rsid w:val="00A03A29"/>
    <w:rsid w:val="00A17F89"/>
    <w:rsid w:val="00A46DA5"/>
    <w:rsid w:val="00A62B9D"/>
    <w:rsid w:val="00A73228"/>
    <w:rsid w:val="00A80276"/>
    <w:rsid w:val="00A8280B"/>
    <w:rsid w:val="00AB524F"/>
    <w:rsid w:val="00AD047B"/>
    <w:rsid w:val="00AE3202"/>
    <w:rsid w:val="00AE39CB"/>
    <w:rsid w:val="00AE3E4C"/>
    <w:rsid w:val="00AF31D6"/>
    <w:rsid w:val="00B02491"/>
    <w:rsid w:val="00B04FEC"/>
    <w:rsid w:val="00B26738"/>
    <w:rsid w:val="00B53773"/>
    <w:rsid w:val="00B91F20"/>
    <w:rsid w:val="00BB1D7B"/>
    <w:rsid w:val="00BC6617"/>
    <w:rsid w:val="00BE06E7"/>
    <w:rsid w:val="00BF1BB9"/>
    <w:rsid w:val="00BF4DC2"/>
    <w:rsid w:val="00C1061B"/>
    <w:rsid w:val="00C25899"/>
    <w:rsid w:val="00C32784"/>
    <w:rsid w:val="00C334EE"/>
    <w:rsid w:val="00C7404D"/>
    <w:rsid w:val="00C81BF4"/>
    <w:rsid w:val="00CB00AC"/>
    <w:rsid w:val="00CC0A67"/>
    <w:rsid w:val="00CE5F73"/>
    <w:rsid w:val="00CF26FC"/>
    <w:rsid w:val="00D064E2"/>
    <w:rsid w:val="00D33A31"/>
    <w:rsid w:val="00D45B89"/>
    <w:rsid w:val="00D5744D"/>
    <w:rsid w:val="00D910D7"/>
    <w:rsid w:val="00DA6C70"/>
    <w:rsid w:val="00DB66C4"/>
    <w:rsid w:val="00DC2827"/>
    <w:rsid w:val="00DD0795"/>
    <w:rsid w:val="00DD7B0A"/>
    <w:rsid w:val="00E04D40"/>
    <w:rsid w:val="00E10156"/>
    <w:rsid w:val="00E10E8C"/>
    <w:rsid w:val="00E11CF0"/>
    <w:rsid w:val="00E2767F"/>
    <w:rsid w:val="00E32092"/>
    <w:rsid w:val="00E81E5B"/>
    <w:rsid w:val="00E83F16"/>
    <w:rsid w:val="00E95898"/>
    <w:rsid w:val="00EA7F5E"/>
    <w:rsid w:val="00ED3E05"/>
    <w:rsid w:val="00EE1ACB"/>
    <w:rsid w:val="00F01EFF"/>
    <w:rsid w:val="00F46F27"/>
    <w:rsid w:val="00F51F25"/>
    <w:rsid w:val="00F5682E"/>
    <w:rsid w:val="00F56F1B"/>
    <w:rsid w:val="00F632F7"/>
    <w:rsid w:val="00FA0E6C"/>
    <w:rsid w:val="00FB191C"/>
    <w:rsid w:val="00FB3C53"/>
    <w:rsid w:val="00FD0144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A08-81CC-441D-B152-121DE4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3A29"/>
  </w:style>
  <w:style w:type="paragraph" w:styleId="a4">
    <w:name w:val="Balloon Text"/>
    <w:basedOn w:val="a"/>
    <w:link w:val="a5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5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AFC"/>
  </w:style>
  <w:style w:type="paragraph" w:styleId="a9">
    <w:name w:val="footer"/>
    <w:basedOn w:val="a"/>
    <w:link w:val="aa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FC"/>
  </w:style>
  <w:style w:type="table" w:styleId="ab">
    <w:name w:val="Table Grid"/>
    <w:basedOn w:val="a1"/>
    <w:uiPriority w:val="59"/>
    <w:rsid w:val="0070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ECD5-9A4D-4FCA-B1F5-4C657598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Oficerova</cp:lastModifiedBy>
  <cp:revision>3</cp:revision>
  <cp:lastPrinted>2021-02-24T11:40:00Z</cp:lastPrinted>
  <dcterms:created xsi:type="dcterms:W3CDTF">2021-02-24T12:17:00Z</dcterms:created>
  <dcterms:modified xsi:type="dcterms:W3CDTF">2021-02-24T12:21:00Z</dcterms:modified>
</cp:coreProperties>
</file>