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3D" w:rsidRDefault="002A633D" w:rsidP="00AA403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2A633D" w:rsidRDefault="002A633D" w:rsidP="00AA403D">
      <w:pP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A633D" w:rsidRDefault="002A633D" w:rsidP="00AA403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2A633D" w:rsidRDefault="002A633D" w:rsidP="00AA403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</w:t>
      </w:r>
    </w:p>
    <w:p w:rsidR="002A633D" w:rsidRDefault="002A633D" w:rsidP="00AA403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A633D" w:rsidRDefault="002A633D" w:rsidP="00AA403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Ленинградский район</w:t>
      </w:r>
    </w:p>
    <w:p w:rsidR="002A633D" w:rsidRDefault="000D646C" w:rsidP="00AA403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A633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25 апреля 2014 года</w:t>
      </w:r>
      <w:r w:rsidR="002A633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23</w:t>
      </w:r>
    </w:p>
    <w:p w:rsidR="002A633D" w:rsidRDefault="002A633D" w:rsidP="00AA40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633D" w:rsidRDefault="002A633D" w:rsidP="00AA40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1970" w:rsidRDefault="00CC1970" w:rsidP="00AA40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633D" w:rsidRDefault="002A633D" w:rsidP="00AA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A633D" w:rsidRDefault="002A633D" w:rsidP="00AA4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сообщении лицами, замещающими муниципальные должности, муниципальными служащими администрации муниципального образования Ленинградский район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2A633D" w:rsidRDefault="002A633D" w:rsidP="00AA4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33D" w:rsidRDefault="002A633D" w:rsidP="00AA4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33D" w:rsidRDefault="002A633D" w:rsidP="004304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 определяет порядок сообщения лицами, замещающими муниципальные должности, муниципальными служащими администрации муниципального образования Ленинградский район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зачислении средств, вырученных от его реализации.</w:t>
      </w:r>
    </w:p>
    <w:p w:rsidR="002A633D" w:rsidRDefault="002A633D" w:rsidP="004304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2A633D" w:rsidRDefault="002A633D" w:rsidP="004304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подарок, полученный в связи с протокольными мероприятиями, служебными командировками и другими официальными мероприятиями – подарок, полученный лицом, замещающим муниципальную должность, муниципальным служащим от физических или юридических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2A633D" w:rsidRDefault="002A633D" w:rsidP="004304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получение подарка в связи с должностным положением или в связи с исполнением должностных обязанностей – получение лицом, замещающим муниципальную должность, муниципальным служащим лично или через посредника от физических или юридических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</w:t>
      </w:r>
      <w:r>
        <w:rPr>
          <w:rFonts w:ascii="Times New Roman" w:hAnsi="Times New Roman"/>
          <w:sz w:val="28"/>
          <w:szCs w:val="28"/>
        </w:rPr>
        <w:lastRenderedPageBreak/>
        <w:t>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2A633D" w:rsidRDefault="002A633D" w:rsidP="004304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Лица, замещающие муниципальные должности, муниципальные служащие администрации муниципального образования Ленинградский район не вправе получать не предусмотренные законодательством Российской Федерации подарки от физических или юридических лиц в связи с их должностным положением или исполнением ими должностных обязанностей.</w:t>
      </w:r>
    </w:p>
    <w:p w:rsidR="002A633D" w:rsidRDefault="002A633D" w:rsidP="004304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Лица, замещающие муниципальные должности, муниципальные служащие администрации муниципального образования Ленинградский район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должностных обязанностей администрацию муниципального образования Ленинградский район.</w:t>
      </w:r>
    </w:p>
    <w:p w:rsidR="002A633D" w:rsidRDefault="002A633D" w:rsidP="004304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Уведомление о получении подарка в связи с должностным положением или исполнением должностных обязанностей (далее – уведомление), составленное согласно приложению к настоящему Положению, представляется не позднее трех рабочих дней со дня получения подарка материально-ответственному лицу, ответственному за прием и хранение подарков и назначенному распоряжением администрации муниципального образования Ленинградский район.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A633D" w:rsidRDefault="002A633D" w:rsidP="004304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2A633D" w:rsidRDefault="002A633D" w:rsidP="004304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 администрации муниципального образования Ленинградский район, оно представляется не позднее следующего дня после ее устранения.</w:t>
      </w:r>
    </w:p>
    <w:p w:rsidR="002A633D" w:rsidRPr="007747B6" w:rsidRDefault="002A633D" w:rsidP="004304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Уведомление составляется в двух экземплярах, один из которых возвращается лицу, представившему уведомление, с отметкой о регистрации, </w:t>
      </w:r>
      <w:r w:rsidRPr="007747B6">
        <w:rPr>
          <w:rFonts w:ascii="Times New Roman" w:hAnsi="Times New Roman"/>
          <w:sz w:val="28"/>
          <w:szCs w:val="28"/>
        </w:rPr>
        <w:t xml:space="preserve">другой экземпляр направляется начальнику общего отдела администрации муниципального образования Ленинградский район. </w:t>
      </w:r>
    </w:p>
    <w:p w:rsidR="002A633D" w:rsidRDefault="002A633D" w:rsidP="004304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Подарок, стоимость которого подтверждается документами и превышает три тысячи рублей либо стоимость которого получившим его лицу неизвестна, сдается материально-ответственному лицу, которое принимает его на хранение по акту приема-передачи не позднее пяти рабочих дней со дня регистрации уведомления в соответствующем журнале регистрации.</w:t>
      </w:r>
    </w:p>
    <w:p w:rsidR="002A633D" w:rsidRDefault="002A633D" w:rsidP="004304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Ведение журнала регистрации уведомлений в администрации муниципального образования Ленинградский район возлагается на начальника общего отдела администрации муниципального образования, а на период его </w:t>
      </w:r>
      <w:r>
        <w:rPr>
          <w:rFonts w:ascii="Times New Roman" w:hAnsi="Times New Roman"/>
          <w:sz w:val="28"/>
          <w:szCs w:val="28"/>
        </w:rPr>
        <w:lastRenderedPageBreak/>
        <w:t>временного отсутствия на муниципального служащего, исполняющего его обязанности.</w:t>
      </w:r>
    </w:p>
    <w:p w:rsidR="002A633D" w:rsidRDefault="002A633D" w:rsidP="00AA4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Подарок, полученный лицом, замещающим муниципальную должность, муниципальным служащим, независимо от его стоимости, подлежит передаче на хранение в порядке, предусмотренном пунктом 7 настоящего Положения.</w:t>
      </w:r>
    </w:p>
    <w:p w:rsidR="002A633D" w:rsidRDefault="002A633D" w:rsidP="00AA4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2A633D" w:rsidRDefault="002A633D" w:rsidP="00AA4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 в случае, если его стоимость не превышает трех тысяч рублей. </w:t>
      </w:r>
    </w:p>
    <w:p w:rsidR="002A633D" w:rsidRDefault="002A633D" w:rsidP="00AA4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7B6">
        <w:rPr>
          <w:rFonts w:ascii="Times New Roman" w:hAnsi="Times New Roman"/>
          <w:sz w:val="28"/>
          <w:szCs w:val="28"/>
        </w:rPr>
        <w:t>11. Отдел имущественных отношений администрации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Ленинградский район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муниципальной собственности муниципального образования Ленинградский район.</w:t>
      </w:r>
    </w:p>
    <w:p w:rsidR="002A633D" w:rsidRDefault="002A633D" w:rsidP="00AA4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Лицо, замещающее муниципальную должность, муниципальный служащий администрации муниципального образования Ленинградский район, сдавшее подарок, может его выкупить, направив </w:t>
      </w:r>
      <w:r w:rsidRPr="007747B6">
        <w:rPr>
          <w:rFonts w:ascii="Times New Roman" w:hAnsi="Times New Roman"/>
          <w:sz w:val="28"/>
          <w:szCs w:val="28"/>
        </w:rPr>
        <w:t xml:space="preserve">на имя главы муниципального </w:t>
      </w:r>
      <w:r>
        <w:rPr>
          <w:rFonts w:ascii="Times New Roman" w:hAnsi="Times New Roman"/>
          <w:sz w:val="28"/>
          <w:szCs w:val="28"/>
        </w:rPr>
        <w:t>образования Ленинградский район</w:t>
      </w:r>
      <w:r w:rsidR="00207C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2A633D" w:rsidRDefault="002A633D" w:rsidP="00AA4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Комиссия по оценке товаров, создаваемая для этой цели распоряжением администрации муниципального образования Ленинградский район, в течение трех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2A633D" w:rsidRPr="007747B6" w:rsidRDefault="002A633D" w:rsidP="00AA4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7B6">
        <w:rPr>
          <w:rFonts w:ascii="Times New Roman" w:hAnsi="Times New Roman"/>
          <w:sz w:val="28"/>
          <w:szCs w:val="28"/>
        </w:rPr>
        <w:t>14. Подарок, в отношении которого не поступило заявление, указанное в пункте 12 настоящего Положения, может использоваться администрацией муниципального образования Ленинградский район с учетом заключения комиссии или Совета о целесообразности использования подарка для обеспечения деятельности администрации муниципального образования Ленинградский район.</w:t>
      </w:r>
    </w:p>
    <w:p w:rsidR="002A633D" w:rsidRDefault="002A633D" w:rsidP="00AA4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В случае нецелесообразности использования подарка принимается решение о реализации подарка и проведении оценки его стоимости для </w:t>
      </w:r>
      <w:r>
        <w:rPr>
          <w:rFonts w:ascii="Times New Roman" w:hAnsi="Times New Roman"/>
          <w:sz w:val="28"/>
          <w:szCs w:val="28"/>
        </w:rPr>
        <w:lastRenderedPageBreak/>
        <w:t>реализации (выкупа), осуществляемой комиссией посредством проведения торгов в порядке, предусмотренном законодательством Российской Федерации.</w:t>
      </w:r>
    </w:p>
    <w:p w:rsidR="002A633D" w:rsidRDefault="002A633D" w:rsidP="004304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A633D" w:rsidRDefault="002A633D" w:rsidP="004304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В случае если подарок не выкуплен или не реализован, </w:t>
      </w:r>
      <w:r w:rsidRPr="00C640DF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Ленинградский район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A633D" w:rsidRDefault="002A633D" w:rsidP="004304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Средства, вырученные от реализации (выкупа) подарка, зачисляются в доход бюджета муниципального образования Ленинградский район в порядке, установленном бюджетным законодательством Российской Федерации.</w:t>
      </w:r>
    </w:p>
    <w:p w:rsidR="002A633D" w:rsidRDefault="002A633D" w:rsidP="00AA4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33D" w:rsidRDefault="002A633D" w:rsidP="00AA4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33D" w:rsidRDefault="002A633D" w:rsidP="00AA4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33D" w:rsidRDefault="002A633D" w:rsidP="00C640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2A633D" w:rsidRDefault="002A633D" w:rsidP="00C640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      О.А.Катюхина</w:t>
      </w:r>
    </w:p>
    <w:p w:rsidR="002A633D" w:rsidRDefault="002A633D" w:rsidP="00AA4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33D" w:rsidRDefault="002A633D" w:rsidP="00AA4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33D" w:rsidRDefault="002A633D" w:rsidP="00AA4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33D" w:rsidRDefault="002A633D" w:rsidP="00AA4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33D" w:rsidRDefault="002A633D" w:rsidP="00AA4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33D" w:rsidRDefault="002A633D" w:rsidP="00AA4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33D" w:rsidRDefault="002A633D" w:rsidP="00AA4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33D" w:rsidRDefault="002A633D" w:rsidP="00AA4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33D" w:rsidRDefault="002A633D" w:rsidP="00AA4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33D" w:rsidRDefault="002A633D" w:rsidP="00AA4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33D" w:rsidRDefault="002A633D" w:rsidP="00AA4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33D" w:rsidRDefault="002A633D" w:rsidP="00AA4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33D" w:rsidRDefault="002A633D" w:rsidP="00AA4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33D" w:rsidRDefault="002A633D" w:rsidP="00AA4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33D" w:rsidRDefault="002A633D" w:rsidP="00AA4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33D" w:rsidRDefault="002A633D" w:rsidP="00AA4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33D" w:rsidRDefault="002A633D" w:rsidP="00AA4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33D" w:rsidRDefault="002A633D" w:rsidP="00AA4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33D" w:rsidRDefault="002A633D" w:rsidP="00AA4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33D" w:rsidRDefault="002A633D" w:rsidP="00AA4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33D" w:rsidRDefault="002A633D" w:rsidP="00AA4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33D" w:rsidRDefault="002A633D" w:rsidP="00AA4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33D" w:rsidRDefault="002A633D" w:rsidP="00AA4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33D" w:rsidRDefault="002A633D" w:rsidP="00AA4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33D" w:rsidRDefault="002A633D" w:rsidP="00AA4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33D" w:rsidRDefault="002A633D" w:rsidP="00AA4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33D" w:rsidRDefault="002A633D" w:rsidP="00AA403D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Положению </w:t>
      </w:r>
    </w:p>
    <w:p w:rsidR="002A633D" w:rsidRDefault="002A633D" w:rsidP="00AA403D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2A633D" w:rsidRDefault="002A633D" w:rsidP="00AA403D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2A633D" w:rsidRDefault="002A633D" w:rsidP="00AA403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Материально-ответственному лицу </w:t>
      </w:r>
    </w:p>
    <w:p w:rsidR="002A633D" w:rsidRDefault="002A633D" w:rsidP="00AA403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2A633D" w:rsidRDefault="002A633D" w:rsidP="00AA403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</w:t>
      </w:r>
    </w:p>
    <w:p w:rsidR="002A633D" w:rsidRDefault="002A633D" w:rsidP="00AA403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2A633D" w:rsidRDefault="002A633D" w:rsidP="00AA403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(Ф.И.О., занимаемая должность)</w:t>
      </w:r>
    </w:p>
    <w:p w:rsidR="002A633D" w:rsidRDefault="002A633D" w:rsidP="00AA403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2A633D" w:rsidRDefault="002A633D" w:rsidP="00AA403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2A633D" w:rsidRDefault="002A633D" w:rsidP="00AA403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2A633D" w:rsidRDefault="002A633D" w:rsidP="00AA40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получении подарка от «__» __________ 20__ г.</w:t>
      </w:r>
    </w:p>
    <w:p w:rsidR="002A633D" w:rsidRDefault="002A633D" w:rsidP="00AA40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633D" w:rsidRDefault="002A633D" w:rsidP="00AA40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Извещаю о получении ____________________________________________</w:t>
      </w:r>
    </w:p>
    <w:p w:rsidR="002A633D" w:rsidRDefault="002A633D" w:rsidP="00AA403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(дата получения)</w:t>
      </w:r>
    </w:p>
    <w:p w:rsidR="002A633D" w:rsidRDefault="002A633D" w:rsidP="00AA4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подарка(ов) на ______________________________________________________</w:t>
      </w:r>
    </w:p>
    <w:p w:rsidR="002A633D" w:rsidRDefault="002A633D" w:rsidP="00AA40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(наименование протокольного мероприятия, </w:t>
      </w:r>
    </w:p>
    <w:p w:rsidR="002A633D" w:rsidRDefault="002A633D" w:rsidP="00AA40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служебной командировки, другого официального мероприятия, </w:t>
      </w:r>
    </w:p>
    <w:p w:rsidR="002A633D" w:rsidRDefault="002A633D" w:rsidP="00AA40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место и дата проведения)</w:t>
      </w:r>
    </w:p>
    <w:p w:rsidR="002A633D" w:rsidRDefault="002A633D" w:rsidP="00AA40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4"/>
        <w:gridCol w:w="1965"/>
        <w:gridCol w:w="2917"/>
        <w:gridCol w:w="1952"/>
        <w:gridCol w:w="1949"/>
      </w:tblGrid>
      <w:tr w:rsidR="002A633D" w:rsidRPr="007071DD" w:rsidTr="007071DD">
        <w:tc>
          <w:tcPr>
            <w:tcW w:w="594" w:type="dxa"/>
          </w:tcPr>
          <w:p w:rsidR="002A633D" w:rsidRPr="007071DD" w:rsidRDefault="002A633D" w:rsidP="0070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1D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65" w:type="dxa"/>
          </w:tcPr>
          <w:p w:rsidR="002A633D" w:rsidRPr="007071DD" w:rsidRDefault="002A633D" w:rsidP="0070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1DD"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936" w:type="dxa"/>
          </w:tcPr>
          <w:p w:rsidR="002A633D" w:rsidRPr="007071DD" w:rsidRDefault="002A633D" w:rsidP="0070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1DD">
              <w:rPr>
                <w:rFonts w:ascii="Times New Roman" w:hAnsi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60" w:type="dxa"/>
          </w:tcPr>
          <w:p w:rsidR="002A633D" w:rsidRPr="007071DD" w:rsidRDefault="002A633D" w:rsidP="0070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1DD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60" w:type="dxa"/>
          </w:tcPr>
          <w:p w:rsidR="002A633D" w:rsidRPr="007071DD" w:rsidRDefault="002A633D" w:rsidP="0070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1DD">
              <w:rPr>
                <w:rFonts w:ascii="Times New Roman" w:hAnsi="Times New Roman"/>
                <w:sz w:val="28"/>
                <w:szCs w:val="28"/>
              </w:rPr>
              <w:t>Стоимость в рублях*</w:t>
            </w:r>
          </w:p>
        </w:tc>
      </w:tr>
      <w:tr w:rsidR="002A633D" w:rsidRPr="007071DD" w:rsidTr="007071DD">
        <w:tc>
          <w:tcPr>
            <w:tcW w:w="594" w:type="dxa"/>
          </w:tcPr>
          <w:p w:rsidR="002A633D" w:rsidRPr="007071DD" w:rsidRDefault="002A633D" w:rsidP="0070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1D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65" w:type="dxa"/>
          </w:tcPr>
          <w:p w:rsidR="002A633D" w:rsidRPr="007071DD" w:rsidRDefault="002A633D" w:rsidP="0070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:rsidR="002A633D" w:rsidRPr="007071DD" w:rsidRDefault="002A633D" w:rsidP="0070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2A633D" w:rsidRPr="007071DD" w:rsidRDefault="002A633D" w:rsidP="0070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2A633D" w:rsidRPr="007071DD" w:rsidRDefault="002A633D" w:rsidP="0070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33D" w:rsidRPr="007071DD" w:rsidTr="007071DD">
        <w:tc>
          <w:tcPr>
            <w:tcW w:w="594" w:type="dxa"/>
          </w:tcPr>
          <w:p w:rsidR="002A633D" w:rsidRPr="007071DD" w:rsidRDefault="002A633D" w:rsidP="0070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1D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65" w:type="dxa"/>
          </w:tcPr>
          <w:p w:rsidR="002A633D" w:rsidRPr="007071DD" w:rsidRDefault="002A633D" w:rsidP="0070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:rsidR="002A633D" w:rsidRPr="007071DD" w:rsidRDefault="002A633D" w:rsidP="0070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2A633D" w:rsidRPr="007071DD" w:rsidRDefault="002A633D" w:rsidP="0070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2A633D" w:rsidRPr="007071DD" w:rsidRDefault="002A633D" w:rsidP="0070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33D" w:rsidRPr="007071DD" w:rsidTr="007071DD">
        <w:tc>
          <w:tcPr>
            <w:tcW w:w="594" w:type="dxa"/>
          </w:tcPr>
          <w:p w:rsidR="002A633D" w:rsidRPr="007071DD" w:rsidRDefault="002A633D" w:rsidP="0070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1D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65" w:type="dxa"/>
          </w:tcPr>
          <w:p w:rsidR="002A633D" w:rsidRPr="007071DD" w:rsidRDefault="002A633D" w:rsidP="0070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:rsidR="002A633D" w:rsidRPr="007071DD" w:rsidRDefault="002A633D" w:rsidP="0070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2A633D" w:rsidRPr="007071DD" w:rsidRDefault="002A633D" w:rsidP="0070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2A633D" w:rsidRPr="007071DD" w:rsidRDefault="002A633D" w:rsidP="0070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33D" w:rsidRPr="007071DD" w:rsidTr="007071DD">
        <w:tc>
          <w:tcPr>
            <w:tcW w:w="594" w:type="dxa"/>
          </w:tcPr>
          <w:p w:rsidR="002A633D" w:rsidRPr="007071DD" w:rsidRDefault="002A633D" w:rsidP="0070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1D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965" w:type="dxa"/>
          </w:tcPr>
          <w:p w:rsidR="002A633D" w:rsidRPr="007071DD" w:rsidRDefault="002A633D" w:rsidP="0070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:rsidR="002A633D" w:rsidRPr="007071DD" w:rsidRDefault="002A633D" w:rsidP="0070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2A633D" w:rsidRPr="007071DD" w:rsidRDefault="002A633D" w:rsidP="0070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2A633D" w:rsidRPr="007071DD" w:rsidRDefault="002A633D" w:rsidP="0070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633D" w:rsidRDefault="002A633D" w:rsidP="00AA40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633D" w:rsidRDefault="002A633D" w:rsidP="00AA4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______________________________   на ______ листах.</w:t>
      </w:r>
    </w:p>
    <w:p w:rsidR="002A633D" w:rsidRDefault="002A633D" w:rsidP="00AA403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(наименование документа)</w:t>
      </w:r>
    </w:p>
    <w:p w:rsidR="002A633D" w:rsidRDefault="002A633D" w:rsidP="00AA4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33D" w:rsidRDefault="002A633D" w:rsidP="00AA4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Лицо, предоставившее </w:t>
      </w:r>
    </w:p>
    <w:p w:rsidR="002A633D" w:rsidRDefault="002A633D" w:rsidP="00AA4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                  ___________   ________________  «__» ________20__ г.</w:t>
      </w:r>
    </w:p>
    <w:p w:rsidR="002A633D" w:rsidRDefault="002A633D" w:rsidP="00AA40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(подпись)       (расшифровка подписи)</w:t>
      </w:r>
    </w:p>
    <w:p w:rsidR="002A633D" w:rsidRDefault="002A633D" w:rsidP="00AA4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33D" w:rsidRDefault="002A633D" w:rsidP="00AA4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Лицо, принявшее </w:t>
      </w:r>
    </w:p>
    <w:p w:rsidR="002A633D" w:rsidRDefault="002A633D" w:rsidP="00AA4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                  ___________   ________________  «__» ________20__ г.</w:t>
      </w:r>
    </w:p>
    <w:p w:rsidR="002A633D" w:rsidRDefault="002A633D" w:rsidP="00AA40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(подпись)       (расшифровка подписи)</w:t>
      </w:r>
    </w:p>
    <w:p w:rsidR="002A633D" w:rsidRDefault="002A633D" w:rsidP="00AA40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633D" w:rsidRDefault="002A633D" w:rsidP="00AA4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номер в журнале регистрации уведомлений</w:t>
      </w:r>
    </w:p>
    <w:p w:rsidR="002A633D" w:rsidRDefault="002A633D" w:rsidP="00AA4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2A633D" w:rsidRDefault="002A633D" w:rsidP="00AA4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 20__ г.</w:t>
      </w:r>
    </w:p>
    <w:p w:rsidR="002A633D" w:rsidRDefault="002A633D" w:rsidP="00AA40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633D" w:rsidRDefault="002A633D" w:rsidP="00AA40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633D" w:rsidRDefault="002A633D" w:rsidP="00AA40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_________________________</w:t>
      </w:r>
    </w:p>
    <w:p w:rsidR="002A633D" w:rsidRDefault="002A633D" w:rsidP="00A83EE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*Заполняется при наличии документов, подтверждающих стоимость подарка.</w:t>
      </w:r>
    </w:p>
    <w:sectPr w:rsidR="002A633D" w:rsidSect="003E5EA6">
      <w:headerReference w:type="even" r:id="rId6"/>
      <w:headerReference w:type="default" r:id="rId7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CE4" w:rsidRDefault="00143CE4" w:rsidP="005D429D">
      <w:pPr>
        <w:spacing w:after="0" w:line="240" w:lineRule="auto"/>
      </w:pPr>
      <w:r>
        <w:separator/>
      </w:r>
    </w:p>
  </w:endnote>
  <w:endnote w:type="continuationSeparator" w:id="1">
    <w:p w:rsidR="00143CE4" w:rsidRDefault="00143CE4" w:rsidP="005D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CE4" w:rsidRDefault="00143CE4" w:rsidP="005D429D">
      <w:pPr>
        <w:spacing w:after="0" w:line="240" w:lineRule="auto"/>
      </w:pPr>
      <w:r>
        <w:separator/>
      </w:r>
    </w:p>
  </w:footnote>
  <w:footnote w:type="continuationSeparator" w:id="1">
    <w:p w:rsidR="00143CE4" w:rsidRDefault="00143CE4" w:rsidP="005D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33D" w:rsidRDefault="00EB07FC" w:rsidP="00556845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A633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633D" w:rsidRDefault="002A633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33D" w:rsidRPr="003E5EA6" w:rsidRDefault="00EB07FC" w:rsidP="00556845">
    <w:pPr>
      <w:pStyle w:val="a4"/>
      <w:framePr w:wrap="around" w:vAnchor="text" w:hAnchor="margin" w:xAlign="center" w:y="1"/>
      <w:rPr>
        <w:rStyle w:val="a8"/>
        <w:sz w:val="28"/>
        <w:szCs w:val="28"/>
      </w:rPr>
    </w:pPr>
    <w:r w:rsidRPr="003E5EA6">
      <w:rPr>
        <w:rStyle w:val="a8"/>
        <w:sz w:val="28"/>
        <w:szCs w:val="28"/>
      </w:rPr>
      <w:fldChar w:fldCharType="begin"/>
    </w:r>
    <w:r w:rsidR="002A633D" w:rsidRPr="003E5EA6">
      <w:rPr>
        <w:rStyle w:val="a8"/>
        <w:sz w:val="28"/>
        <w:szCs w:val="28"/>
      </w:rPr>
      <w:instrText xml:space="preserve">PAGE  </w:instrText>
    </w:r>
    <w:r w:rsidRPr="003E5EA6">
      <w:rPr>
        <w:rStyle w:val="a8"/>
        <w:sz w:val="28"/>
        <w:szCs w:val="28"/>
      </w:rPr>
      <w:fldChar w:fldCharType="separate"/>
    </w:r>
    <w:r w:rsidR="000D646C">
      <w:rPr>
        <w:rStyle w:val="a8"/>
        <w:noProof/>
        <w:sz w:val="28"/>
        <w:szCs w:val="28"/>
      </w:rPr>
      <w:t>6</w:t>
    </w:r>
    <w:r w:rsidRPr="003E5EA6">
      <w:rPr>
        <w:rStyle w:val="a8"/>
        <w:sz w:val="28"/>
        <w:szCs w:val="28"/>
      </w:rPr>
      <w:fldChar w:fldCharType="end"/>
    </w:r>
  </w:p>
  <w:p w:rsidR="002A633D" w:rsidRPr="005D429D" w:rsidRDefault="002A633D">
    <w:pPr>
      <w:pStyle w:val="a4"/>
      <w:jc w:val="center"/>
      <w:rPr>
        <w:color w:val="FFFFFF"/>
      </w:rPr>
    </w:pPr>
  </w:p>
  <w:p w:rsidR="002A633D" w:rsidRDefault="002A633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03D"/>
    <w:rsid w:val="000D646C"/>
    <w:rsid w:val="000D6E2A"/>
    <w:rsid w:val="00143CE4"/>
    <w:rsid w:val="00171F53"/>
    <w:rsid w:val="00207C15"/>
    <w:rsid w:val="002A633D"/>
    <w:rsid w:val="002E1410"/>
    <w:rsid w:val="003E5EA6"/>
    <w:rsid w:val="0043045B"/>
    <w:rsid w:val="004D69F0"/>
    <w:rsid w:val="004F623D"/>
    <w:rsid w:val="00556845"/>
    <w:rsid w:val="005D429D"/>
    <w:rsid w:val="007071DD"/>
    <w:rsid w:val="00717862"/>
    <w:rsid w:val="007747B6"/>
    <w:rsid w:val="00797290"/>
    <w:rsid w:val="00872332"/>
    <w:rsid w:val="00893415"/>
    <w:rsid w:val="00A3144C"/>
    <w:rsid w:val="00A83EE9"/>
    <w:rsid w:val="00AA403D"/>
    <w:rsid w:val="00BE0695"/>
    <w:rsid w:val="00C640DF"/>
    <w:rsid w:val="00CC1970"/>
    <w:rsid w:val="00EB07FC"/>
    <w:rsid w:val="00FE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10"/>
    <w:pPr>
      <w:spacing w:after="200" w:line="276" w:lineRule="auto"/>
    </w:pPr>
    <w:rPr>
      <w:sz w:val="22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40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D4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D429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D4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D429D"/>
    <w:rPr>
      <w:rFonts w:cs="Times New Roman"/>
    </w:rPr>
  </w:style>
  <w:style w:type="character" w:styleId="a8">
    <w:name w:val="page number"/>
    <w:basedOn w:val="a0"/>
    <w:uiPriority w:val="99"/>
    <w:rsid w:val="003E5E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6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1502</Words>
  <Characters>8566</Characters>
  <Application>Microsoft Office Word</Application>
  <DocSecurity>0</DocSecurity>
  <Lines>71</Lines>
  <Paragraphs>20</Paragraphs>
  <ScaleCrop>false</ScaleCrop>
  <Company>Microsoft</Company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2014-04-30T08:06:00Z</cp:lastPrinted>
  <dcterms:created xsi:type="dcterms:W3CDTF">2014-04-08T05:39:00Z</dcterms:created>
  <dcterms:modified xsi:type="dcterms:W3CDTF">2014-05-05T10:57:00Z</dcterms:modified>
</cp:coreProperties>
</file>