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D" w:rsidRDefault="00C31E67">
      <w:pPr>
        <w:pStyle w:val="Standard"/>
        <w:spacing w:line="24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0576D" w:rsidRDefault="0020576D">
      <w:pPr>
        <w:pStyle w:val="Standard"/>
        <w:tabs>
          <w:tab w:val="left" w:pos="3240"/>
        </w:tabs>
        <w:spacing w:line="240" w:lineRule="atLeast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20576D" w:rsidRDefault="00C31E67">
      <w:pPr>
        <w:pStyle w:val="Standard"/>
        <w:tabs>
          <w:tab w:val="left" w:pos="3240"/>
          <w:tab w:val="center" w:pos="4818"/>
        </w:tabs>
        <w:spacing w:line="240" w:lineRule="atLeas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sz w:val="32"/>
          <w:szCs w:val="32"/>
          <w:lang w:eastAsia="ru-RU"/>
        </w:rPr>
        <w:tab/>
        <w:t>ПОСТАНОВЛЕНИЕ</w:t>
      </w:r>
    </w:p>
    <w:p w:rsidR="0020576D" w:rsidRDefault="0020576D">
      <w:pPr>
        <w:pStyle w:val="Standard"/>
        <w:tabs>
          <w:tab w:val="left" w:pos="3240"/>
        </w:tabs>
        <w:spacing w:line="240" w:lineRule="atLeast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20576D" w:rsidRDefault="0020576D">
      <w:pPr>
        <w:pStyle w:val="Standard"/>
        <w:tabs>
          <w:tab w:val="left" w:pos="3240"/>
        </w:tabs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576D" w:rsidRDefault="00C31E67">
      <w:pPr>
        <w:pStyle w:val="Standard"/>
        <w:tabs>
          <w:tab w:val="left" w:pos="324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от _____________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№ _______</w:t>
      </w:r>
    </w:p>
    <w:p w:rsidR="0020576D" w:rsidRDefault="0020576D">
      <w:pPr>
        <w:pStyle w:val="Standard"/>
        <w:tabs>
          <w:tab w:val="left" w:pos="3240"/>
        </w:tabs>
        <w:jc w:val="both"/>
        <w:rPr>
          <w:rFonts w:eastAsia="Times New Roman" w:cs="Times New Roman"/>
          <w:lang w:eastAsia="ru-RU"/>
        </w:rPr>
      </w:pPr>
    </w:p>
    <w:p w:rsidR="0020576D" w:rsidRDefault="00C31E67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станица Ленинградская</w:t>
      </w:r>
    </w:p>
    <w:p w:rsidR="0020576D" w:rsidRDefault="0020576D">
      <w:pPr>
        <w:pStyle w:val="a5"/>
        <w:jc w:val="center"/>
        <w:rPr>
          <w:rFonts w:cs="Times New Roman"/>
          <w:b/>
          <w:sz w:val="28"/>
          <w:szCs w:val="28"/>
        </w:rPr>
      </w:pPr>
    </w:p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имущественной поддержке субъектов малого и среднего</w:t>
      </w:r>
    </w:p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предпринимательства при предоставлении</w:t>
      </w:r>
    </w:p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имущества</w:t>
      </w:r>
    </w:p>
    <w:p w:rsidR="0020576D" w:rsidRDefault="0020576D">
      <w:pPr>
        <w:pStyle w:val="a5"/>
        <w:jc w:val="both"/>
        <w:rPr>
          <w:rFonts w:cs="Times New Roman"/>
          <w:sz w:val="28"/>
          <w:szCs w:val="28"/>
        </w:rPr>
      </w:pPr>
    </w:p>
    <w:p w:rsidR="0020576D" w:rsidRDefault="0020576D">
      <w:pPr>
        <w:pStyle w:val="a5"/>
        <w:jc w:val="both"/>
        <w:rPr>
          <w:rFonts w:cs="Times New Roman"/>
          <w:sz w:val="32"/>
          <w:szCs w:val="32"/>
        </w:rPr>
      </w:pPr>
    </w:p>
    <w:p w:rsidR="0020576D" w:rsidRDefault="0020576D">
      <w:pPr>
        <w:pStyle w:val="a5"/>
        <w:jc w:val="both"/>
        <w:rPr>
          <w:rFonts w:cs="Times New Roman"/>
          <w:sz w:val="32"/>
          <w:szCs w:val="32"/>
        </w:rPr>
      </w:pPr>
    </w:p>
    <w:p w:rsidR="0020576D" w:rsidRDefault="00C31E67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 xml:space="preserve">В соответствии со статьей 18 </w:t>
      </w:r>
      <w:r>
        <w:rPr>
          <w:rFonts w:cs="Times New Roman"/>
          <w:sz w:val="28"/>
          <w:szCs w:val="28"/>
        </w:rPr>
        <w:t>Федерального закона от 24 июля 2007года №209-ФЗ «О развитии малого и среднего предпринимательства в Российской Федерации» (с изменениями от 2 августа 2019 года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293-ФЗ), постановлением Правительства Российской Федерации от 21 августа 2010 года № 645 «Об и</w:t>
      </w:r>
      <w:r>
        <w:rPr>
          <w:rFonts w:cs="Times New Roman"/>
          <w:sz w:val="28"/>
          <w:szCs w:val="28"/>
        </w:rPr>
        <w:t>мущественной поддержке субъектов малого и среднего предпринимательства при предоставлении федерального имущества» (с изменениями от 18 мая 2019 года № 623), в целях предоставления муниципального имущества во владение и (или) пользование на долгосрочной осн</w:t>
      </w:r>
      <w:r>
        <w:rPr>
          <w:rFonts w:cs="Times New Roman"/>
          <w:sz w:val="28"/>
          <w:szCs w:val="28"/>
        </w:rPr>
        <w:t>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расширения имущественной поддержки субъектов малого и среднего предпринимательства, п о с т а н о в л я</w:t>
      </w:r>
      <w:r>
        <w:rPr>
          <w:rFonts w:cs="Times New Roman"/>
          <w:sz w:val="28"/>
          <w:szCs w:val="28"/>
        </w:rPr>
        <w:t xml:space="preserve"> ю:</w:t>
      </w:r>
    </w:p>
    <w:p w:rsidR="0020576D" w:rsidRDefault="00C31E67">
      <w:pPr>
        <w:pStyle w:val="a5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cs="Times New Roman"/>
          <w:sz w:val="28"/>
          <w:szCs w:val="28"/>
        </w:rPr>
        <w:t>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№1).</w:t>
      </w:r>
    </w:p>
    <w:p w:rsidR="0020576D" w:rsidRDefault="00C31E67">
      <w:pPr>
        <w:pStyle w:val="a5"/>
        <w:ind w:firstLine="708"/>
        <w:jc w:val="both"/>
      </w:pPr>
      <w:r>
        <w:rPr>
          <w:rFonts w:cs="Times New Roman"/>
          <w:sz w:val="28"/>
          <w:szCs w:val="28"/>
        </w:rPr>
        <w:t>2. Утвердить Порядок предоставления в аренду имущества, включенного в</w:t>
      </w:r>
      <w:r>
        <w:rPr>
          <w:rFonts w:cs="Times New Roman"/>
          <w:sz w:val="28"/>
          <w:szCs w:val="28"/>
        </w:rPr>
        <w:t xml:space="preserve">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</w:t>
      </w:r>
      <w:r>
        <w:rPr>
          <w:rFonts w:cs="Times New Roman"/>
          <w:sz w:val="28"/>
          <w:szCs w:val="28"/>
        </w:rPr>
        <w:t xml:space="preserve">в малого и среднего предпринимательства) </w:t>
      </w:r>
      <w:r>
        <w:rPr>
          <w:rFonts w:eastAsia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  <w:sz w:val="28"/>
          <w:szCs w:val="28"/>
        </w:rPr>
        <w:t xml:space="preserve"> (приложение №2).</w:t>
      </w:r>
    </w:p>
    <w:p w:rsidR="0020576D" w:rsidRDefault="00C31E67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>3.Признать утратившим силу постановление администр</w:t>
      </w:r>
      <w:r>
        <w:rPr>
          <w:rFonts w:cs="Times New Roman"/>
          <w:sz w:val="28"/>
          <w:szCs w:val="28"/>
        </w:rPr>
        <w:t xml:space="preserve">ации муниципального образования Ленинградский район от 6 февраля 2019 года  № </w:t>
      </w:r>
      <w:r>
        <w:rPr>
          <w:rFonts w:cs="Times New Roman"/>
          <w:sz w:val="28"/>
          <w:szCs w:val="28"/>
        </w:rPr>
        <w:lastRenderedPageBreak/>
        <w:t>69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20576D" w:rsidRDefault="00C31E67">
      <w:pPr>
        <w:pStyle w:val="a5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за выполнением настоящего постановления в</w:t>
      </w:r>
      <w:r>
        <w:rPr>
          <w:rFonts w:cs="Times New Roman"/>
          <w:sz w:val="28"/>
          <w:szCs w:val="28"/>
        </w:rPr>
        <w:t>озложить на заместителя главы муниципального образования А.Н. Шередекина.</w:t>
      </w:r>
    </w:p>
    <w:p w:rsidR="0020576D" w:rsidRDefault="00C31E67">
      <w:pPr>
        <w:pStyle w:val="a5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20576D" w:rsidRDefault="0020576D">
      <w:pPr>
        <w:pStyle w:val="a5"/>
        <w:jc w:val="both"/>
        <w:rPr>
          <w:rFonts w:cs="Times New Roman"/>
          <w:sz w:val="28"/>
          <w:szCs w:val="28"/>
        </w:rPr>
      </w:pPr>
    </w:p>
    <w:p w:rsidR="0020576D" w:rsidRDefault="0020576D">
      <w:pPr>
        <w:pStyle w:val="a5"/>
        <w:jc w:val="both"/>
        <w:rPr>
          <w:rFonts w:cs="Times New Roman"/>
          <w:sz w:val="28"/>
          <w:szCs w:val="28"/>
        </w:rPr>
      </w:pPr>
    </w:p>
    <w:p w:rsidR="0020576D" w:rsidRDefault="0020576D">
      <w:pPr>
        <w:pStyle w:val="a5"/>
        <w:jc w:val="both"/>
        <w:rPr>
          <w:rFonts w:cs="Times New Roman"/>
          <w:sz w:val="28"/>
          <w:szCs w:val="28"/>
        </w:rPr>
      </w:pPr>
    </w:p>
    <w:p w:rsidR="0020576D" w:rsidRDefault="00C31E67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20576D" w:rsidRDefault="00C31E67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главы муниципального образования</w:t>
      </w:r>
    </w:p>
    <w:p w:rsidR="0020576D" w:rsidRDefault="00C31E67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Ленинградский район                                   </w:t>
      </w:r>
      <w:r>
        <w:rPr>
          <w:rFonts w:cs="Times New Roman"/>
          <w:sz w:val="28"/>
          <w:szCs w:val="28"/>
        </w:rPr>
        <w:t xml:space="preserve">                                    Ф.Н. Гордиенко</w:t>
      </w:r>
    </w:p>
    <w:p w:rsidR="0020576D" w:rsidRDefault="0020576D">
      <w:pPr>
        <w:pStyle w:val="a5"/>
        <w:jc w:val="both"/>
        <w:rPr>
          <w:rFonts w:cs="Times New Roman"/>
          <w:sz w:val="28"/>
          <w:szCs w:val="28"/>
        </w:rPr>
      </w:pPr>
    </w:p>
    <w:p w:rsidR="0020576D" w:rsidRDefault="0020576D">
      <w:pPr>
        <w:pStyle w:val="a5"/>
        <w:jc w:val="both"/>
        <w:rPr>
          <w:rFonts w:cs="Times New Roman"/>
          <w:sz w:val="28"/>
          <w:szCs w:val="28"/>
        </w:rPr>
      </w:pPr>
    </w:p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ЛИСТ СОГЛАСОВАНИЯ</w:t>
      </w:r>
    </w:p>
    <w:p w:rsidR="0020576D" w:rsidRDefault="00C31E67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20576D" w:rsidRDefault="00C31E67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Ленинградский район от __________________№________</w:t>
      </w:r>
    </w:p>
    <w:p w:rsidR="0020576D" w:rsidRDefault="00C31E67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«Об имущественной поддержке субъектов малого и</w:t>
      </w:r>
    </w:p>
    <w:p w:rsidR="0020576D" w:rsidRDefault="00C31E67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среднего предприниматель</w:t>
      </w:r>
      <w:r>
        <w:rPr>
          <w:rFonts w:cs="Times New Roman"/>
          <w:sz w:val="28"/>
          <w:szCs w:val="28"/>
        </w:rPr>
        <w:t>ства при предоставлении</w:t>
      </w:r>
    </w:p>
    <w:p w:rsidR="0020576D" w:rsidRDefault="00C31E67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имущества»</w:t>
      </w:r>
    </w:p>
    <w:p w:rsidR="0020576D" w:rsidRDefault="0020576D">
      <w:pPr>
        <w:pStyle w:val="Standard"/>
        <w:rPr>
          <w:b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внесен: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Отделом имущественных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отношений администрации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                                                      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отдела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Р.Г. Тоцкая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Составитель проекта: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специалист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 имущественных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отношений администрации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cs="Times New Roman"/>
          <w:sz w:val="28"/>
          <w:szCs w:val="28"/>
        </w:rPr>
        <w:t xml:space="preserve">                 К.В. Одновол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согласован: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                                                        А.Н. Шередекин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управления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экономического развития,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потребительской сферы и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информационных техн</w:t>
      </w:r>
      <w:r>
        <w:rPr>
          <w:rFonts w:cs="Times New Roman"/>
          <w:sz w:val="28"/>
          <w:szCs w:val="28"/>
        </w:rPr>
        <w:t>ологий                                                        Т.В. Трояновская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                                                           О.А. Катюхина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 юридического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 администрации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                                                        Е.Ю. Офицерова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общего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 администрации</w:t>
      </w:r>
    </w:p>
    <w:p w:rsidR="0020576D" w:rsidRDefault="00C31E6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                                                           Т.А.Сидоренко</w:t>
      </w:r>
    </w:p>
    <w:p w:rsidR="0020576D" w:rsidRDefault="0020576D">
      <w:pPr>
        <w:pStyle w:val="Standard"/>
        <w:rPr>
          <w:b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C31E67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№1</w:t>
      </w:r>
    </w:p>
    <w:p w:rsidR="0020576D" w:rsidRDefault="00C31E67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УТВЕРЖДЕН</w:t>
      </w:r>
    </w:p>
    <w:p w:rsidR="0020576D" w:rsidRDefault="00C31E67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постановлением администрации</w:t>
      </w:r>
    </w:p>
    <w:p w:rsidR="0020576D" w:rsidRDefault="00C31E67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образования</w:t>
      </w:r>
    </w:p>
    <w:p w:rsidR="0020576D" w:rsidRDefault="00C31E67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Ленинградский район</w:t>
      </w:r>
    </w:p>
    <w:p w:rsidR="0020576D" w:rsidRDefault="00C31E67">
      <w:pPr>
        <w:pStyle w:val="Standard"/>
        <w:tabs>
          <w:tab w:val="left" w:pos="11450"/>
        </w:tabs>
        <w:ind w:left="52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от_________ № ______</w:t>
      </w:r>
    </w:p>
    <w:p w:rsidR="0020576D" w:rsidRDefault="0020576D">
      <w:pPr>
        <w:pStyle w:val="Standard"/>
        <w:spacing w:before="100" w:after="100"/>
        <w:rPr>
          <w:rFonts w:eastAsia="Times New Roman" w:cs="Times New Roman"/>
          <w:b/>
          <w:sz w:val="28"/>
          <w:szCs w:val="28"/>
        </w:rPr>
      </w:pPr>
    </w:p>
    <w:p w:rsidR="0020576D" w:rsidRDefault="0020576D"/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формирования, ведения и обязательного опубликования</w:t>
      </w:r>
    </w:p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перечня муниципального имущества, свободного от прав </w:t>
      </w:r>
      <w:r>
        <w:rPr>
          <w:rFonts w:cs="Times New Roman"/>
          <w:b/>
          <w:sz w:val="28"/>
          <w:szCs w:val="28"/>
        </w:rPr>
        <w:t>третьих лиц</w:t>
      </w:r>
    </w:p>
    <w:p w:rsidR="0020576D" w:rsidRDefault="00C31E67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</w:t>
      </w:r>
      <w:r>
        <w:rPr>
          <w:rFonts w:cs="Times New Roman"/>
          <w:b/>
          <w:sz w:val="28"/>
          <w:szCs w:val="28"/>
        </w:rPr>
        <w:t>дпринимательства в Российской Федерации»</w:t>
      </w:r>
    </w:p>
    <w:p w:rsidR="0020576D" w:rsidRDefault="0020576D">
      <w:pPr>
        <w:pStyle w:val="a5"/>
        <w:rPr>
          <w:rFonts w:cs="Times New Roman"/>
          <w:sz w:val="28"/>
          <w:szCs w:val="28"/>
        </w:rPr>
      </w:pP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Ленинградский район, сво</w:t>
      </w:r>
      <w:r>
        <w:rPr>
          <w:rFonts w:eastAsia="Times New Roman" w:cs="Times New Roman"/>
          <w:sz w:val="28"/>
          <w:szCs w:val="28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</w:t>
      </w:r>
      <w:r>
        <w:rPr>
          <w:rFonts w:eastAsia="Times New Roman" w:cs="Times New Roman"/>
          <w:sz w:val="28"/>
          <w:szCs w:val="28"/>
        </w:rPr>
        <w:t xml:space="preserve">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</w:t>
      </w:r>
      <w:r>
        <w:rPr>
          <w:rFonts w:eastAsia="Times New Roman" w:cs="Times New Roman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предпринимательства.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Администрация муниципального образования Ленинградский район утверждает перечень муниципального имущества, свободного от прав третьих лиц (за </w:t>
      </w:r>
      <w:r>
        <w:rPr>
          <w:rFonts w:eastAsia="Times New Roman" w:cs="Times New Roman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 Муниципальное и</w:t>
      </w:r>
      <w:r>
        <w:rPr>
          <w:rFonts w:eastAsia="Times New Roman" w:cs="Times New Roman"/>
          <w:sz w:val="28"/>
          <w:szCs w:val="28"/>
        </w:rPr>
        <w:t>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</w:t>
      </w:r>
      <w:r>
        <w:rPr>
          <w:rFonts w:eastAsia="Times New Roman" w:cs="Times New Roman"/>
          <w:sz w:val="28"/>
          <w:szCs w:val="28"/>
        </w:rPr>
        <w:t>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№1</w:t>
      </w:r>
      <w:r>
        <w:rPr>
          <w:rFonts w:eastAsia="Times New Roman" w:cs="Times New Roman"/>
          <w:sz w:val="28"/>
          <w:szCs w:val="28"/>
        </w:rPr>
        <w:t xml:space="preserve">59-ФЗ «Об особенностях отчуждения недвижимого имущества, находящегося в государственной или в муниципальной собственности и </w:t>
      </w:r>
      <w:r>
        <w:rPr>
          <w:rFonts w:eastAsia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</w:t>
      </w:r>
      <w:r>
        <w:rPr>
          <w:rFonts w:eastAsia="Times New Roman" w:cs="Times New Roman"/>
          <w:sz w:val="28"/>
          <w:szCs w:val="28"/>
        </w:rPr>
        <w:t>ерации» и в случаях, указанных в подпунктах 6, 8 и 9 пункта 2 статьи 39.3 Земельного кодекса Российской Федерации.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>2.В перечень не включаются земельные участки, предусмотренные подпунктами 1-10, 13-15, 18 и 19 пункта 8 статьи 39.11 Земельного кодекса Росси</w:t>
      </w:r>
      <w:r>
        <w:rPr>
          <w:rFonts w:eastAsia="Times New Roman" w:cs="Times New Roman"/>
          <w:sz w:val="28"/>
          <w:szCs w:val="28"/>
        </w:rPr>
        <w:t xml:space="preserve">йской Федерации, за исключением земельных участков, предоставленных в аренду субъектам малого и среднего предпринимательства. Порядок и условия предоставления в аренду земельных участков, включенных в перечень, устанавливаются в соответствии с гражданским </w:t>
      </w:r>
      <w:r>
        <w:rPr>
          <w:rFonts w:eastAsia="Times New Roman" w:cs="Times New Roman"/>
          <w:sz w:val="28"/>
          <w:szCs w:val="28"/>
        </w:rPr>
        <w:t>законодательством и земельным законодательством Российской Федерации.</w:t>
      </w:r>
    </w:p>
    <w:p w:rsidR="0020576D" w:rsidRDefault="00C31E67">
      <w:pPr>
        <w:pStyle w:val="Standard"/>
        <w:ind w:firstLine="851"/>
        <w:jc w:val="both"/>
      </w:pPr>
      <w:r>
        <w:rPr>
          <w:rFonts w:cs="Times New Roman"/>
          <w:sz w:val="28"/>
          <w:szCs w:val="28"/>
        </w:rPr>
        <w:t>3. М</w:t>
      </w:r>
      <w:r>
        <w:rPr>
          <w:rFonts w:eastAsia="Times New Roman" w:cs="Times New Roman"/>
          <w:sz w:val="28"/>
          <w:szCs w:val="28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</w:t>
      </w:r>
      <w:r>
        <w:rPr>
          <w:rFonts w:eastAsia="Times New Roman" w:cs="Times New Roman"/>
          <w:sz w:val="28"/>
          <w:szCs w:val="28"/>
        </w:rPr>
        <w:t>льным учреждением, по предложению указанных предприятий или учреждений и с согласия администрации муниципального образования Ленинградский район, уполномоченной на согласование сделки с соответствующим имуществом, может быть включенно в перечень, в соответ</w:t>
      </w:r>
      <w:r>
        <w:rPr>
          <w:rFonts w:eastAsia="Times New Roman" w:cs="Times New Roman"/>
          <w:sz w:val="28"/>
          <w:szCs w:val="28"/>
        </w:rPr>
        <w:t>ствии с  частью 4 статьи 18 Федерального закона от 24 июля 2007 года № 209-ФЗ «О развитии малого и среднего предпринимательства в Российской Федерации», в порядке, установленном действующим законодательством, в целях предоставления такого имущества во влад</w:t>
      </w:r>
      <w:r>
        <w:rPr>
          <w:rFonts w:eastAsia="Times New Roman" w:cs="Times New Roman"/>
          <w:sz w:val="28"/>
          <w:szCs w:val="28"/>
        </w:rPr>
        <w:t>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576D" w:rsidRDefault="00C31E67">
      <w:pPr>
        <w:pStyle w:val="Standard"/>
        <w:ind w:firstLine="708"/>
        <w:jc w:val="both"/>
      </w:pPr>
      <w:r>
        <w:rPr>
          <w:rFonts w:eastAsia="Times New Roman"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Запрещается продажа муниципального имущества, включенного в перечень, за </w:t>
      </w:r>
      <w:r>
        <w:rPr>
          <w:rFonts w:cs="Times New Roman"/>
          <w:sz w:val="28"/>
          <w:szCs w:val="28"/>
        </w:rPr>
        <w:t xml:space="preserve">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>
          <w:rPr>
            <w:rFonts w:cs="Times New Roman"/>
            <w:sz w:val="28"/>
            <w:szCs w:val="28"/>
          </w:rPr>
          <w:t>Федеральным законом</w:t>
        </w:r>
      </w:hyperlink>
      <w:r>
        <w:rPr>
          <w:rFonts w:cs="Times New Roman"/>
          <w:sz w:val="28"/>
          <w:szCs w:val="28"/>
        </w:rPr>
        <w:t xml:space="preserve"> от 22 июля 2008 года № 159-ФЗ «Об особенностях отчуждения недвиж</w:t>
      </w:r>
      <w:r>
        <w:rPr>
          <w:rFonts w:cs="Times New Roman"/>
          <w:sz w:val="28"/>
          <w:szCs w:val="28"/>
        </w:rPr>
        <w:t xml:space="preserve">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9" w:history="1">
        <w:r>
          <w:rPr>
            <w:rFonts w:cs="Times New Roman"/>
            <w:sz w:val="28"/>
            <w:szCs w:val="28"/>
          </w:rPr>
          <w:t>подпунктах 6</w:t>
        </w:r>
      </w:hyperlink>
      <w:r>
        <w:rPr>
          <w:rFonts w:cs="Times New Roman"/>
          <w:sz w:val="28"/>
          <w:szCs w:val="28"/>
        </w:rPr>
        <w:t xml:space="preserve">, </w:t>
      </w:r>
      <w:hyperlink r:id="rId10" w:history="1">
        <w:r>
          <w:rPr>
            <w:rFonts w:cs="Times New Roman"/>
            <w:sz w:val="28"/>
            <w:szCs w:val="28"/>
          </w:rPr>
          <w:t>8</w:t>
        </w:r>
      </w:hyperlink>
      <w:r>
        <w:rPr>
          <w:rFonts w:cs="Times New Roman"/>
          <w:sz w:val="28"/>
          <w:szCs w:val="28"/>
        </w:rPr>
        <w:t xml:space="preserve"> и </w:t>
      </w:r>
      <w:hyperlink r:id="rId11" w:history="1">
        <w:r>
          <w:rPr>
            <w:rFonts w:cs="Times New Roman"/>
            <w:sz w:val="28"/>
            <w:szCs w:val="28"/>
          </w:rPr>
          <w:t>9 пункта 2 статьи 39.3</w:t>
        </w:r>
      </w:hyperlink>
      <w:r>
        <w:rPr>
          <w:rFonts w:cs="Times New Roman"/>
          <w:sz w:val="28"/>
          <w:szCs w:val="28"/>
        </w:rPr>
        <w:t xml:space="preserve"> Земельного кодекса Российской Федерации.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 xml:space="preserve">В отношении указанного имущества 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 xml:space="preserve">обязательство 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>арендатора не осуществлять переуступку прав пользования муниципальным имуществом, передачу прав пользования им в залог и внесение прав пользования  муниципальным имуществом в уставный капитал любых других субъектов хозяйственной деятельности, передачу трет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>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>структуру поддержки субъектов малого и среднего предпринимательства, и в случае, если в субаренду предоставляется  муниципальное имущество, предусмотренное </w:t>
      </w:r>
      <w:hyperlink r:id="rId12" w:history="1">
        <w:r>
          <w:rPr>
            <w:rFonts w:ascii="Arial, Tahoma, Verdana, Helveti" w:eastAsia="Times New Roman" w:hAnsi="Arial, Tahoma, Verdana, Helveti" w:cs="Times New Roman"/>
            <w:i/>
            <w:iCs/>
            <w:sz w:val="28"/>
            <w:szCs w:val="28"/>
          </w:rPr>
          <w:t>пунктом 14 части 1 статьи 17.1</w:t>
        </w:r>
      </w:hyperlink>
      <w:r>
        <w:rPr>
          <w:rFonts w:eastAsia="Times New Roman" w:cs="Times New Roman"/>
          <w:i/>
          <w:iCs/>
          <w:sz w:val="28"/>
          <w:szCs w:val="28"/>
        </w:rPr>
        <w:t> 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>Федерального закона "О защите конкуренции».</w:t>
      </w:r>
    </w:p>
    <w:p w:rsidR="0020576D" w:rsidRDefault="0020576D">
      <w:pPr>
        <w:pStyle w:val="Standard"/>
        <w:ind w:firstLine="708"/>
        <w:jc w:val="both"/>
      </w:pP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В перечень вносятся сведения о муниципальном имуществе, соответствующем следующим критериям: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муниципальное имущество свободно от прав третьих лиц (за искл</w:t>
      </w:r>
      <w:r>
        <w:rPr>
          <w:rFonts w:eastAsia="Times New Roman" w:cs="Times New Roman"/>
          <w:sz w:val="28"/>
          <w:szCs w:val="28"/>
        </w:rPr>
        <w:t>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б) </w:t>
      </w:r>
      <w:r>
        <w:rPr>
          <w:rFonts w:ascii="Arial, Tahoma, Verdana, Helveti" w:hAnsi="Arial, Tahoma, Verdana, Helveti"/>
          <w:i/>
          <w:iCs/>
        </w:rPr>
        <w:t xml:space="preserve">в отношении </w:t>
      </w:r>
      <w:r>
        <w:rPr>
          <w:rFonts w:ascii="Arial, Tahoma, Verdana, Helveti" w:hAnsi="Arial, Tahoma, Verdana, Helveti"/>
          <w:i/>
          <w:iCs/>
          <w:lang w:val="ru-RU"/>
        </w:rPr>
        <w:t>муниципального</w:t>
      </w:r>
      <w:r>
        <w:rPr>
          <w:rFonts w:ascii="Arial, Tahoma, Verdana, Helveti" w:hAnsi="Arial, Tahoma, Verdana, Helveti"/>
          <w:i/>
          <w:iCs/>
        </w:rPr>
        <w:t xml:space="preserve"> имущества федеральными законами не установлен запрет на его передачу во временно</w:t>
      </w:r>
      <w:r>
        <w:rPr>
          <w:rFonts w:ascii="Arial, Tahoma, Verdana, Helveti" w:hAnsi="Arial, Tahoma, Verdana, Helveti"/>
          <w:i/>
          <w:iCs/>
        </w:rPr>
        <w:t>е владение и (или) пользование, в том числе в аренду на торгах или без проведения торгов</w:t>
      </w:r>
      <w:r>
        <w:rPr>
          <w:i/>
          <w:iCs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>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г) </w:t>
      </w:r>
      <w:r>
        <w:rPr>
          <w:rFonts w:eastAsia="Times New Roman" w:cs="Times New Roman"/>
          <w:i/>
          <w:iCs/>
          <w:sz w:val="28"/>
          <w:szCs w:val="28"/>
        </w:rPr>
        <w:t xml:space="preserve">муниципальное </w:t>
      </w:r>
      <w:r>
        <w:rPr>
          <w:rFonts w:ascii="Arial, Tahoma, Verdana, Helveti" w:hAnsi="Arial, Tahoma, Verdana, Helveti"/>
          <w:i/>
          <w:iCs/>
        </w:rPr>
        <w:t xml:space="preserve"> имущество не является объектом незавершенного строительства, объектом жили</w:t>
      </w:r>
      <w:r>
        <w:rPr>
          <w:rFonts w:ascii="Arial, Tahoma, Verdana, Helveti" w:hAnsi="Arial, Tahoma, Verdana, Helveti"/>
          <w:i/>
          <w:iCs/>
        </w:rPr>
        <w:t>щного фонда или объектом сети инженерно-технического обеспечения, к которому подключен объект жилищного фонда</w:t>
      </w:r>
      <w:r>
        <w:rPr>
          <w:rFonts w:eastAsia="Times New Roman" w:cs="Times New Roman"/>
          <w:i/>
          <w:iCs/>
          <w:sz w:val="28"/>
          <w:szCs w:val="28"/>
        </w:rPr>
        <w:t>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е) </w:t>
      </w:r>
      <w:r>
        <w:rPr>
          <w:rFonts w:eastAsia="Times New Roman" w:cs="Times New Roman"/>
          <w:i/>
          <w:iCs/>
          <w:sz w:val="28"/>
          <w:szCs w:val="28"/>
        </w:rPr>
        <w:t>муниципальное</w:t>
      </w:r>
      <w:r>
        <w:rPr>
          <w:rFonts w:ascii="Arial, Tahoma, Verdana, Helveti" w:hAnsi="Arial, Tahoma, Verdana, Helveti"/>
        </w:rPr>
        <w:t xml:space="preserve"> имущество не подлежит приватизации в</w:t>
      </w:r>
      <w:r>
        <w:rPr>
          <w:rFonts w:ascii="Arial, Tahoma, Verdana, Helveti" w:hAnsi="Arial, Tahoma, Verdana, Helveti"/>
        </w:rPr>
        <w:t xml:space="preserve"> соответствии с прогнозным планом (программой) приватизации </w:t>
      </w:r>
      <w:r>
        <w:rPr>
          <w:rFonts w:eastAsia="Times New Roman" w:cs="Times New Roman"/>
          <w:i/>
          <w:iCs/>
          <w:sz w:val="28"/>
          <w:szCs w:val="28"/>
        </w:rPr>
        <w:t>муниципально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го</w:t>
      </w:r>
      <w:r>
        <w:rPr>
          <w:rFonts w:ascii="Arial, Tahoma, Verdana, Helveti" w:hAnsi="Arial, Tahoma, Verdana, Helveti"/>
        </w:rPr>
        <w:t xml:space="preserve"> имущества</w:t>
      </w:r>
      <w:r>
        <w:rPr>
          <w:rFonts w:eastAsia="Times New Roman" w:cs="Times New Roman"/>
          <w:sz w:val="28"/>
          <w:szCs w:val="28"/>
        </w:rPr>
        <w:t>, находящегося в собственности муниципального образования Ленинградский район;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з) </w:t>
      </w:r>
      <w:r>
        <w:rPr>
          <w:rFonts w:ascii="Arial, Tahoma, Verdana, Helveti" w:hAnsi="Arial, Tahoma, Verdana, Helveti"/>
          <w:i/>
          <w:iCs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>
        <w:rPr>
          <w:i/>
          <w:iCs/>
        </w:rPr>
        <w:t>;</w:t>
      </w:r>
    </w:p>
    <w:p w:rsidR="0020576D" w:rsidRDefault="00C31E67">
      <w:pPr>
        <w:pStyle w:val="Standard"/>
        <w:ind w:firstLine="851"/>
        <w:jc w:val="both"/>
      </w:pPr>
      <w:r>
        <w:rPr>
          <w:i/>
          <w:iCs/>
          <w:lang w:val="ru-RU"/>
        </w:rPr>
        <w:t xml:space="preserve">и) </w:t>
      </w:r>
      <w:r>
        <w:rPr>
          <w:rFonts w:ascii="Arial, Tahoma, Verdana, Helveti" w:hAnsi="Arial, Tahoma, Verdana, Helveti"/>
          <w:i/>
          <w:iCs/>
        </w:rPr>
        <w:t>земельный участок не относится к земельным участкам, предусмотренным </w:t>
      </w:r>
      <w:hyperlink r:id="rId13" w:history="1">
        <w:r>
          <w:rPr>
            <w:rFonts w:ascii="Arial, Tahoma, Verdana, Helveti" w:hAnsi="Arial, Tahoma, Verdana, Helveti"/>
            <w:i/>
            <w:iCs/>
          </w:rPr>
          <w:t>подпунктами 1</w:t>
        </w:r>
      </w:hyperlink>
      <w:r>
        <w:rPr>
          <w:i/>
          <w:iCs/>
        </w:rPr>
        <w:t> </w:t>
      </w:r>
      <w:r>
        <w:rPr>
          <w:rFonts w:ascii="Arial, Tahoma, Verdana, Helveti" w:hAnsi="Arial, Tahoma, Verdana, Helveti"/>
          <w:i/>
          <w:iCs/>
        </w:rPr>
        <w:t>- </w:t>
      </w:r>
      <w:hyperlink r:id="rId14" w:history="1">
        <w:r>
          <w:rPr>
            <w:rFonts w:ascii="Arial, Tahoma, Verdana, Helveti" w:hAnsi="Arial, Tahoma, Verdana, Helveti"/>
            <w:i/>
            <w:iCs/>
          </w:rPr>
          <w:t>10</w:t>
        </w:r>
      </w:hyperlink>
      <w:r>
        <w:rPr>
          <w:rFonts w:ascii="Arial, Tahoma, Verdana, Helveti" w:hAnsi="Arial, Tahoma, Verdana, Helveti"/>
          <w:i/>
          <w:iCs/>
        </w:rPr>
        <w:t>, </w:t>
      </w:r>
      <w:hyperlink r:id="rId15" w:history="1">
        <w:r>
          <w:rPr>
            <w:rFonts w:ascii="Arial, Tahoma, Verdana, Helveti" w:hAnsi="Arial, Tahoma, Verdana, Helveti"/>
            <w:i/>
            <w:iCs/>
          </w:rPr>
          <w:t>13</w:t>
        </w:r>
      </w:hyperlink>
      <w:r>
        <w:rPr>
          <w:i/>
          <w:iCs/>
        </w:rPr>
        <w:t> </w:t>
      </w:r>
      <w:r>
        <w:rPr>
          <w:rFonts w:ascii="Arial, Tahoma, Verdana, Helveti" w:hAnsi="Arial, Tahoma, Verdana, Helveti"/>
          <w:i/>
          <w:iCs/>
        </w:rPr>
        <w:t>- </w:t>
      </w:r>
      <w:hyperlink r:id="rId16" w:history="1">
        <w:r>
          <w:rPr>
            <w:rFonts w:ascii="Arial, Tahoma, Verdana, Helveti" w:hAnsi="Arial, Tahoma, Verdana, Helveti"/>
            <w:i/>
            <w:iCs/>
          </w:rPr>
          <w:t>15</w:t>
        </w:r>
      </w:hyperlink>
      <w:r>
        <w:rPr>
          <w:rFonts w:ascii="Arial, Tahoma, Verdana, Helveti" w:hAnsi="Arial, Tahoma, Verdana, Helveti"/>
          <w:i/>
          <w:iCs/>
        </w:rPr>
        <w:t>, </w:t>
      </w:r>
      <w:hyperlink r:id="rId17" w:history="1">
        <w:r>
          <w:rPr>
            <w:rFonts w:ascii="Arial, Tahoma, Verdana, Helveti" w:hAnsi="Arial, Tahoma, Verdana, Helveti"/>
            <w:i/>
            <w:iCs/>
          </w:rPr>
          <w:t>18</w:t>
        </w:r>
      </w:hyperlink>
      <w:r>
        <w:rPr>
          <w:i/>
          <w:iCs/>
        </w:rPr>
        <w:t> </w:t>
      </w:r>
      <w:r>
        <w:rPr>
          <w:rFonts w:ascii="Arial, Tahoma, Verdana, Helveti" w:hAnsi="Arial, Tahoma, Verdana, Helveti"/>
          <w:i/>
          <w:iCs/>
        </w:rPr>
        <w:t>и </w:t>
      </w:r>
      <w:hyperlink r:id="rId18" w:history="1">
        <w:r>
          <w:rPr>
            <w:rFonts w:ascii="Arial, Tahoma, Verdana, Helveti" w:hAnsi="Arial, Tahoma, Verdana, Helveti"/>
            <w:i/>
            <w:iCs/>
          </w:rPr>
          <w:t>19 пункта 8 статьи 39.11</w:t>
        </w:r>
      </w:hyperlink>
      <w:r>
        <w:rPr>
          <w:rFonts w:ascii="Arial, Tahoma, Verdana, Helveti" w:hAnsi="Arial, Tahoma, Verdana, Helveti"/>
          <w:i/>
          <w:iCs/>
        </w:rPr>
        <w:t>Земельного кодекса Российск</w:t>
      </w:r>
      <w:r>
        <w:rPr>
          <w:rFonts w:ascii="Arial, Tahoma, Verdana, Helveti" w:hAnsi="Arial, Tahoma, Verdana, Helveti"/>
          <w:i/>
          <w:iCs/>
        </w:rPr>
        <w:t>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0576D" w:rsidRDefault="00C31E67">
      <w:pPr>
        <w:pStyle w:val="Standard"/>
        <w:ind w:firstLine="851"/>
        <w:jc w:val="both"/>
      </w:pPr>
      <w:r>
        <w:rPr>
          <w:rFonts w:ascii="Arial, Tahoma, Verdana, Helveti" w:hAnsi="Arial, Tahoma, Verdana, Helveti"/>
          <w:i/>
          <w:iCs/>
        </w:rPr>
        <w:t xml:space="preserve">к) в отношении </w:t>
      </w:r>
      <w:r>
        <w:rPr>
          <w:rFonts w:eastAsia="Times New Roman" w:cs="Times New Roman"/>
          <w:i/>
          <w:iCs/>
          <w:sz w:val="28"/>
          <w:szCs w:val="28"/>
        </w:rPr>
        <w:t>муниципально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го</w:t>
      </w:r>
      <w:r>
        <w:rPr>
          <w:rFonts w:ascii="Arial, Tahoma, Verdana, Helveti" w:hAnsi="Arial, Tahoma, Verdana, Helveti"/>
          <w:i/>
          <w:iCs/>
        </w:rPr>
        <w:t xml:space="preserve"> имущества, закрепленного на праве хозяйственного ведения или оперативного управления за федеральным гос</w:t>
      </w:r>
      <w:r>
        <w:rPr>
          <w:rFonts w:ascii="Arial, Tahoma, Verdana, Helveti" w:hAnsi="Arial, Tahoma, Verdana, Helveti"/>
          <w:i/>
          <w:iCs/>
        </w:rPr>
        <w:t xml:space="preserve">ударственным унитарным предприятием, на праве оперативного управления за  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муниципальным </w:t>
      </w:r>
      <w:r>
        <w:rPr>
          <w:rFonts w:ascii="Arial, Tahoma, Verdana, Helveti" w:hAnsi="Arial, Tahoma, Verdana, Helveti"/>
          <w:i/>
          <w:iCs/>
          <w:lang w:val="ru-RU"/>
        </w:rPr>
        <w:t>учреждением</w:t>
      </w:r>
      <w:r>
        <w:rPr>
          <w:rFonts w:ascii="Arial, Tahoma, Verdana, Helveti" w:hAnsi="Arial, Tahoma, Verdana, Helveti"/>
          <w:i/>
          <w:iCs/>
        </w:rPr>
        <w:t xml:space="preserve">, представлено предложение такого предприятия или учреждения о включении соответствующего </w:t>
      </w:r>
      <w:r>
        <w:rPr>
          <w:rFonts w:eastAsia="Times New Roman" w:cs="Times New Roman"/>
          <w:i/>
          <w:iCs/>
          <w:sz w:val="28"/>
          <w:szCs w:val="28"/>
        </w:rPr>
        <w:t>муниципальн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ого</w:t>
      </w:r>
      <w:r>
        <w:rPr>
          <w:rFonts w:ascii="Arial, Tahoma, Verdana, Helveti" w:hAnsi="Arial, Tahoma, Verdana, Helveti"/>
          <w:i/>
          <w:iCs/>
        </w:rPr>
        <w:t xml:space="preserve"> имущества в перечень, а также согласие </w:t>
      </w:r>
      <w:r>
        <w:rPr>
          <w:rFonts w:eastAsia="Times New Roman" w:cs="Times New Roman"/>
          <w:i/>
          <w:iCs/>
          <w:sz w:val="28"/>
          <w:szCs w:val="28"/>
        </w:rPr>
        <w:t>муниципально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г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о</w:t>
      </w:r>
      <w:r>
        <w:rPr>
          <w:rFonts w:ascii="Arial, Tahoma, Verdana, Helveti" w:hAnsi="Arial, Tahoma, Verdana, Helveti"/>
          <w:i/>
          <w:iCs/>
        </w:rPr>
        <w:t xml:space="preserve"> органа исполнительной власти, уполномоченного на согласование сделки с соответствующим имуществом, на включение </w:t>
      </w:r>
      <w:r>
        <w:rPr>
          <w:rFonts w:eastAsia="Times New Roman" w:cs="Times New Roman"/>
          <w:i/>
          <w:iCs/>
          <w:sz w:val="28"/>
          <w:szCs w:val="28"/>
        </w:rPr>
        <w:t>муниципально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го</w:t>
      </w:r>
      <w:r>
        <w:rPr>
          <w:rFonts w:ascii="Arial, Tahoma, Verdana, Helveti" w:hAnsi="Arial, Tahoma, Verdana, Helveti"/>
          <w:i/>
          <w:iCs/>
        </w:rPr>
        <w:t xml:space="preserve"> имущества в перечень;</w:t>
      </w:r>
    </w:p>
    <w:p w:rsidR="0020576D" w:rsidRDefault="00C31E67">
      <w:pPr>
        <w:pStyle w:val="Standard"/>
        <w:ind w:firstLine="851"/>
        <w:jc w:val="both"/>
      </w:pPr>
      <w:r>
        <w:rPr>
          <w:rFonts w:ascii="Arial, Tahoma, Verdana, Helveti" w:hAnsi="Arial, Tahoma, Verdana, Helveti"/>
          <w:i/>
          <w:iCs/>
        </w:rPr>
        <w:t xml:space="preserve">л) </w:t>
      </w:r>
      <w:r>
        <w:rPr>
          <w:rFonts w:eastAsia="Times New Roman" w:cs="Times New Roman"/>
          <w:i/>
          <w:iCs/>
          <w:sz w:val="28"/>
          <w:szCs w:val="28"/>
        </w:rPr>
        <w:t>муниципально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е </w:t>
      </w:r>
      <w:r>
        <w:rPr>
          <w:rFonts w:ascii="Arial, Tahoma, Verdana, Helveti" w:hAnsi="Arial, Tahoma, Verdana, Helveti"/>
          <w:i/>
          <w:iCs/>
        </w:rPr>
        <w:t xml:space="preserve">движимое имущество не относится к имуществу, которое теряет свои натуральные свойства в </w:t>
      </w:r>
      <w:r>
        <w:rPr>
          <w:rFonts w:ascii="Arial, Tahoma, Verdana, Helveti" w:hAnsi="Arial, Tahoma, Verdana, Helveti"/>
          <w:i/>
          <w:iCs/>
        </w:rPr>
        <w:t>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Федерации.";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6.Внесение сведений о</w:t>
      </w:r>
      <w:r>
        <w:rPr>
          <w:rFonts w:eastAsia="Times New Roman" w:cs="Times New Roman"/>
          <w:sz w:val="28"/>
          <w:szCs w:val="28"/>
        </w:rPr>
        <w:t xml:space="preserve">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правового акта администрации муниципального образования Ленинградский район об утверждении </w:t>
      </w:r>
      <w:r>
        <w:rPr>
          <w:rFonts w:eastAsia="Times New Roman" w:cs="Times New Roman"/>
          <w:sz w:val="28"/>
          <w:szCs w:val="28"/>
        </w:rPr>
        <w:t xml:space="preserve">перечня или о внесении в него изменений на основе предложений территориальных федеральных органов исполнительной власти, органов </w:t>
      </w:r>
      <w:r>
        <w:rPr>
          <w:rFonts w:eastAsia="Times New Roman" w:cs="Times New Roman"/>
          <w:sz w:val="28"/>
          <w:szCs w:val="28"/>
        </w:rPr>
        <w:lastRenderedPageBreak/>
        <w:t>государственной власти Краснодарского края, органов местного самоуправления, общероссийских некоммерческих организаций, выражаю</w:t>
      </w:r>
      <w:r>
        <w:rPr>
          <w:rFonts w:eastAsia="Times New Roman" w:cs="Times New Roman"/>
          <w:sz w:val="28"/>
          <w:szCs w:val="28"/>
        </w:rPr>
        <w:t>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</w:t>
      </w:r>
      <w:r>
        <w:rPr>
          <w:rFonts w:eastAsia="Times New Roman" w:cs="Times New Roman"/>
          <w:sz w:val="28"/>
          <w:szCs w:val="28"/>
        </w:rPr>
        <w:t>, а также субъектов малого и среднего предпринимательства.</w:t>
      </w:r>
    </w:p>
    <w:p w:rsidR="0020576D" w:rsidRDefault="00C31E67">
      <w:pPr>
        <w:pStyle w:val="Standard"/>
        <w:ind w:firstLine="851"/>
        <w:jc w:val="both"/>
      </w:pPr>
      <w:r>
        <w:rPr>
          <w:rFonts w:ascii="Arial, Tahoma, Verdana, Helveti" w:eastAsia="Times New Roman" w:hAnsi="Arial, Tahoma, Verdana, Helveti" w:cs="Times New Roman"/>
          <w:i/>
          <w:iCs/>
          <w:szCs w:val="28"/>
        </w:rPr>
        <w:t xml:space="preserve">В случае внесения изменений в реестр 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  <w:lang w:val="ru-RU"/>
        </w:rPr>
        <w:t>муниципального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</w:rPr>
        <w:t xml:space="preserve"> имущества в отношении 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  <w:lang w:val="ru-RU"/>
        </w:rPr>
        <w:t xml:space="preserve">муниципального 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</w:rPr>
        <w:t xml:space="preserve"> имущества, включенного в перечень, 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  <w:lang w:val="ru-RU"/>
        </w:rPr>
        <w:t xml:space="preserve">администрация муниципального образования Ленинградский район 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</w:rPr>
        <w:t xml:space="preserve">в течение </w:t>
      </w:r>
      <w:r>
        <w:rPr>
          <w:rFonts w:ascii="Arial, Tahoma, Verdana, Helveti" w:eastAsia="Times New Roman" w:hAnsi="Arial, Tahoma, Verdana, Helveti" w:cs="Times New Roman"/>
          <w:i/>
          <w:iCs/>
          <w:szCs w:val="28"/>
        </w:rPr>
        <w:t>10 дней обеспечивает внесение соответствующих изменений в отношении федерального имущества в перечень.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Рассмотрение предложения, указанного в пункте 6 настоящего Порядка, осуществляется администрацией муниципального образования Ленинградский район в теч</w:t>
      </w:r>
      <w:r>
        <w:rPr>
          <w:rFonts w:eastAsia="Times New Roman" w:cs="Times New Roman"/>
          <w:sz w:val="28"/>
          <w:szCs w:val="28"/>
        </w:rPr>
        <w:t>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</w:t>
      </w:r>
      <w:r>
        <w:rPr>
          <w:rFonts w:eastAsia="Times New Roman" w:cs="Times New Roman"/>
          <w:sz w:val="28"/>
          <w:szCs w:val="28"/>
        </w:rPr>
        <w:t xml:space="preserve">тановленных </w:t>
      </w:r>
      <w:hyperlink r:id="rId19" w:history="1">
        <w:r>
          <w:rPr>
            <w:rFonts w:eastAsia="Times New Roman" w:cs="Times New Roman"/>
            <w:sz w:val="28"/>
            <w:szCs w:val="28"/>
          </w:rPr>
          <w:t>5</w:t>
        </w:r>
      </w:hyperlink>
      <w:r>
        <w:t xml:space="preserve"> </w:t>
      </w:r>
      <w:r>
        <w:rPr>
          <w:rFonts w:eastAsia="Times New Roman" w:cs="Times New Roman"/>
          <w:sz w:val="28"/>
          <w:szCs w:val="28"/>
        </w:rPr>
        <w:t>настоящего Порядка;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об отказе в учете предложения.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В</w:t>
      </w:r>
      <w:r>
        <w:rPr>
          <w:rFonts w:eastAsia="Times New Roman" w:cs="Times New Roman"/>
          <w:sz w:val="28"/>
          <w:szCs w:val="28"/>
        </w:rPr>
        <w:t xml:space="preserve"> случае принятия решения об отказе в учете предложения, указанного в пункте 6 настоящего Порядка, администрация муниципального образования Ленинградский район направляет лицу, представившему предложение, мотивированный ответ о невозможности включения сведе</w:t>
      </w:r>
      <w:r>
        <w:rPr>
          <w:rFonts w:eastAsia="Times New Roman" w:cs="Times New Roman"/>
          <w:sz w:val="28"/>
          <w:szCs w:val="28"/>
        </w:rPr>
        <w:t>ний о муниципальном имуществе в перечень или исключения сведений о муниципальном имуществе из перечня.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Администрация муниципального образования Ленинградский район вправе исключить сведения о муниципальном имуществе из перечня, если в течение двух лет с</w:t>
      </w:r>
      <w:r>
        <w:rPr>
          <w:rFonts w:eastAsia="Times New Roman" w:cs="Times New Roman"/>
          <w:sz w:val="28"/>
          <w:szCs w:val="28"/>
        </w:rPr>
        <w:t>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</w:t>
      </w:r>
      <w:r>
        <w:rPr>
          <w:rFonts w:eastAsia="Times New Roman" w:cs="Times New Roman"/>
          <w:sz w:val="28"/>
          <w:szCs w:val="28"/>
        </w:rPr>
        <w:t>: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 xml:space="preserve">б) </w:t>
      </w:r>
      <w:r>
        <w:rPr>
          <w:rFonts w:ascii="Arial, Tahoma, Verdana, Helveti" w:hAnsi="Arial, Tahoma, Verdana, Helveti"/>
          <w:i/>
          <w:iCs/>
          <w:sz w:val="28"/>
          <w:szCs w:val="28"/>
        </w:rPr>
        <w:t>ни о</w:t>
      </w:r>
      <w:r>
        <w:rPr>
          <w:rFonts w:ascii="Arial, Tahoma, Verdana, Helveti" w:hAnsi="Arial, Tahoma, Verdana, Helveti"/>
          <w:i/>
          <w:iCs/>
          <w:sz w:val="28"/>
          <w:szCs w:val="28"/>
        </w:rPr>
        <w:t>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20" w:history="1">
        <w:r>
          <w:rPr>
            <w:rFonts w:ascii="Arial, Tahoma, Verdana, Helveti" w:hAnsi="Arial, Tahoma, Verdana, Helveti"/>
            <w:i/>
            <w:iCs/>
            <w:sz w:val="28"/>
            <w:szCs w:val="28"/>
          </w:rPr>
          <w:t>законом</w:t>
        </w:r>
      </w:hyperlink>
      <w:r>
        <w:rPr>
          <w:i/>
          <w:iCs/>
          <w:sz w:val="28"/>
          <w:szCs w:val="28"/>
        </w:rPr>
        <w:t> </w:t>
      </w:r>
      <w:r>
        <w:rPr>
          <w:rFonts w:ascii="Arial, Tahoma, Verdana, Helveti" w:hAnsi="Arial, Tahoma, Verdana, Helveti"/>
          <w:i/>
          <w:iCs/>
          <w:sz w:val="28"/>
          <w:szCs w:val="28"/>
        </w:rPr>
        <w:t>"О защите конкуренции" или Земельным </w:t>
      </w:r>
      <w:hyperlink r:id="rId21" w:history="1">
        <w:r>
          <w:rPr>
            <w:rFonts w:ascii="Arial, Tahoma, Verdana, Helveti" w:hAnsi="Arial, Tahoma, Verdana, Helveti"/>
            <w:i/>
            <w:iCs/>
            <w:sz w:val="28"/>
            <w:szCs w:val="28"/>
          </w:rPr>
          <w:t>кодексом</w:t>
        </w:r>
      </w:hyperlink>
      <w:r>
        <w:rPr>
          <w:i/>
          <w:iCs/>
          <w:sz w:val="28"/>
          <w:szCs w:val="28"/>
        </w:rPr>
        <w:t> </w:t>
      </w:r>
      <w:r>
        <w:rPr>
          <w:rFonts w:ascii="Arial, Tahoma, Verdana, Helveti" w:hAnsi="Arial, Tahoma, Verdana, Helveti"/>
          <w:i/>
          <w:iCs/>
          <w:sz w:val="28"/>
          <w:szCs w:val="28"/>
        </w:rPr>
        <w:t>Российской Федерации.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 Администрация муниципального образовани</w:t>
      </w:r>
      <w:r>
        <w:rPr>
          <w:rFonts w:eastAsia="Times New Roman" w:cs="Times New Roman"/>
          <w:sz w:val="28"/>
          <w:szCs w:val="28"/>
        </w:rPr>
        <w:t xml:space="preserve">я Ленинградский район </w:t>
      </w:r>
      <w:r>
        <w:rPr>
          <w:rFonts w:eastAsia="Times New Roman" w:cs="Times New Roman"/>
          <w:sz w:val="28"/>
          <w:szCs w:val="28"/>
        </w:rPr>
        <w:lastRenderedPageBreak/>
        <w:t>исключает сведения о муниципальном имуществе из перечня в одном из следующих случаев: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</w:t>
      </w:r>
      <w:r>
        <w:rPr>
          <w:rFonts w:eastAsia="Times New Roman" w:cs="Times New Roman"/>
          <w:sz w:val="28"/>
          <w:szCs w:val="28"/>
        </w:rPr>
        <w:t>ипальных нужд либо для иных целей;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0576D" w:rsidRDefault="00C31E67">
      <w:pPr>
        <w:pStyle w:val="Standard"/>
        <w:ind w:firstLine="851"/>
        <w:jc w:val="both"/>
      </w:pPr>
      <w:r>
        <w:rPr>
          <w:rFonts w:ascii="Arial, Tahoma, Verdana, Helveti" w:eastAsia="Times New Roman" w:hAnsi="Arial, Tahoma, Verdana, Helveti" w:cs="Times New Roman"/>
          <w:sz w:val="28"/>
          <w:szCs w:val="28"/>
        </w:rPr>
        <w:t>в)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 xml:space="preserve"> 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  <w:lang w:val="ru-RU"/>
        </w:rPr>
        <w:t>муниципальное</w:t>
      </w:r>
      <w:r>
        <w:rPr>
          <w:rFonts w:ascii="Arial, Tahoma, Verdana, Helveti" w:eastAsia="Times New Roman" w:hAnsi="Arial, Tahoma, Verdana, Helveti" w:cs="Times New Roman"/>
          <w:i/>
          <w:iCs/>
          <w:sz w:val="28"/>
          <w:szCs w:val="28"/>
        </w:rPr>
        <w:t xml:space="preserve"> имущество не соответствует критериям, установленным пунктом 2  Правил 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формирования, </w:t>
      </w:r>
      <w:r>
        <w:rPr>
          <w:i/>
          <w:iCs/>
          <w:sz w:val="28"/>
          <w:szCs w:val="28"/>
        </w:rPr>
        <w:t>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</w:t>
      </w:r>
      <w:r>
        <w:rPr>
          <w:i/>
          <w:iCs/>
          <w:sz w:val="28"/>
          <w:szCs w:val="28"/>
        </w:rPr>
        <w:t>редусмотренн</w:t>
      </w:r>
      <w:r>
        <w:rPr>
          <w:i/>
          <w:iCs/>
          <w:sz w:val="28"/>
          <w:szCs w:val="28"/>
          <w:lang w:val="ru-RU"/>
        </w:rPr>
        <w:t>ых</w:t>
      </w:r>
      <w:r>
        <w:rPr>
          <w:i/>
          <w:iCs/>
          <w:sz w:val="28"/>
          <w:szCs w:val="28"/>
        </w:rPr>
        <w:t xml:space="preserve"> частью 4 статьи 18 Федерального закона "О развитии малого и среднего предпринимательства в Российской Федерации".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 Сведения о муниципальном имуществе вносятся в перечень в составе и по форме, которые предусмотрены частью 4.4 статьи 18 Фед</w:t>
      </w:r>
      <w:r>
        <w:rPr>
          <w:rFonts w:eastAsia="Times New Roman" w:cs="Times New Roman"/>
          <w:sz w:val="28"/>
          <w:szCs w:val="28"/>
        </w:rPr>
        <w:t>ерального закона «О развитии малого и среднего предпринимательства в Российской Федерации».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>12.</w:t>
      </w:r>
      <w:r>
        <w:rPr>
          <w:rFonts w:ascii="Arial, Tahoma, Verdana, Helveti" w:hAnsi="Arial, Tahoma, Verdana, Helveti"/>
          <w:i/>
          <w:iCs/>
        </w:rPr>
        <w:t xml:space="preserve">Сведения о  </w:t>
      </w:r>
      <w:r>
        <w:rPr>
          <w:rFonts w:eastAsia="Times New Roman" w:cs="Times New Roman"/>
          <w:i/>
          <w:iCs/>
          <w:sz w:val="28"/>
          <w:szCs w:val="28"/>
        </w:rPr>
        <w:t xml:space="preserve">муниципальном </w:t>
      </w:r>
      <w:r>
        <w:rPr>
          <w:rFonts w:ascii="Arial, Tahoma, Verdana, Helveti" w:hAnsi="Arial, Tahoma, Verdana, Helveti"/>
          <w:i/>
          <w:iCs/>
        </w:rPr>
        <w:t xml:space="preserve">имуществе группируются в перечне по смуниципальным образованиям, на территориях которых </w:t>
      </w:r>
      <w:r>
        <w:rPr>
          <w:rFonts w:eastAsia="Times New Roman" w:cs="Times New Roman"/>
          <w:i/>
          <w:iCs/>
          <w:sz w:val="28"/>
          <w:szCs w:val="28"/>
        </w:rPr>
        <w:t>муниципально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е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ascii="Arial, Tahoma, Verdana, Helveti" w:hAnsi="Arial, Tahoma, Verdana, Helveti"/>
          <w:i/>
          <w:iCs/>
        </w:rPr>
        <w:t>имущество расположено, а также по</w:t>
      </w:r>
      <w:r>
        <w:rPr>
          <w:rFonts w:ascii="Arial, Tahoma, Verdana, Helveti" w:hAnsi="Arial, Tahoma, Verdana, Helveti"/>
          <w:i/>
          <w:iCs/>
        </w:rPr>
        <w:t xml:space="preserve"> видам имущества (недвижимое имущество (в том числе единый недвижимый комплекс), земельные участки, движимое имущество). В отношении </w:t>
      </w:r>
      <w:r>
        <w:rPr>
          <w:rFonts w:eastAsia="Times New Roman" w:cs="Times New Roman"/>
          <w:i/>
          <w:iCs/>
          <w:sz w:val="28"/>
          <w:szCs w:val="28"/>
        </w:rPr>
        <w:t>муниципальном</w:t>
      </w:r>
      <w:r>
        <w:rPr>
          <w:rFonts w:ascii="Arial, Tahoma, Verdana, Helveti" w:hAnsi="Arial, Tahoma, Verdana, Helveti"/>
          <w:i/>
          <w:iCs/>
        </w:rPr>
        <w:t xml:space="preserve"> имущества, закрепленного за   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муниципальным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ascii="Arial, Tahoma, Verdana, Helveti" w:hAnsi="Arial, Tahoma, Verdana, Helveti"/>
          <w:i/>
          <w:iCs/>
        </w:rPr>
        <w:t xml:space="preserve">унитарным предприятием и </w:t>
      </w:r>
      <w:r>
        <w:rPr>
          <w:rFonts w:eastAsia="Times New Roman" w:cs="Times New Roman"/>
          <w:i/>
          <w:iCs/>
          <w:sz w:val="28"/>
          <w:szCs w:val="28"/>
        </w:rPr>
        <w:t>муниципальн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ым</w:t>
      </w:r>
      <w:r>
        <w:rPr>
          <w:rFonts w:ascii="Arial, Tahoma, Verdana, Helveti" w:hAnsi="Arial, Tahoma, Verdana, Helveti"/>
          <w:i/>
          <w:iCs/>
        </w:rPr>
        <w:t xml:space="preserve"> учреждением, в перечне ука</w:t>
      </w:r>
      <w:r>
        <w:rPr>
          <w:rFonts w:ascii="Arial, Tahoma, Verdana, Helveti" w:hAnsi="Arial, Tahoma, Verdana, Helveti"/>
          <w:i/>
          <w:iCs/>
        </w:rPr>
        <w:t>зывается наименование такого предприятия или учреждения и адрес для направления предложений о заключении договора аренды.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13. Ведение перечня осуществляется администрацией муниципального образования Ленинградский район в электронной форме.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14. Перечень и в</w:t>
      </w:r>
      <w:r>
        <w:rPr>
          <w:rFonts w:eastAsia="Times New Roman" w:cs="Times New Roman"/>
          <w:sz w:val="28"/>
          <w:szCs w:val="28"/>
        </w:rPr>
        <w:t>несенные в него изменения подлежат: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размещению на официальном сайте администрации муниципального образования Ленинградский район в информацион</w:t>
      </w:r>
      <w:r>
        <w:rPr>
          <w:rFonts w:eastAsia="Times New Roman" w:cs="Times New Roman"/>
          <w:sz w:val="28"/>
          <w:szCs w:val="28"/>
        </w:rPr>
        <w:t>но-телекоммуникационной сети «Интернет» (в том числе в форме открытых данных) — в течение 3 рабочих дней со дня утверждения.</w:t>
      </w: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C31E67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 главы</w:t>
      </w:r>
    </w:p>
    <w:p w:rsidR="0020576D" w:rsidRDefault="00C31E67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образования                                                      А.Н. Шередекин</w:t>
      </w: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20576D" w:rsidRDefault="00C31E67">
      <w:pPr>
        <w:pStyle w:val="Standard"/>
        <w:ind w:left="538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 №2</w:t>
      </w:r>
    </w:p>
    <w:p w:rsidR="0020576D" w:rsidRDefault="00C31E67">
      <w:pPr>
        <w:pStyle w:val="Standard"/>
        <w:ind w:left="538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УТВЕРЖДЕН</w:t>
      </w:r>
    </w:p>
    <w:p w:rsidR="0020576D" w:rsidRDefault="00C31E67">
      <w:pPr>
        <w:pStyle w:val="Standard"/>
        <w:ind w:left="538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постановлением администрации</w:t>
      </w:r>
    </w:p>
    <w:p w:rsidR="0020576D" w:rsidRDefault="00C31E67">
      <w:pPr>
        <w:pStyle w:val="Standard"/>
        <w:ind w:left="538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образования</w:t>
      </w:r>
    </w:p>
    <w:p w:rsidR="0020576D" w:rsidRDefault="00C31E67">
      <w:pPr>
        <w:pStyle w:val="Standard"/>
        <w:ind w:left="538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Ленинградский район</w:t>
      </w:r>
    </w:p>
    <w:p w:rsidR="0020576D" w:rsidRDefault="00C31E67">
      <w:pPr>
        <w:pStyle w:val="Standard"/>
        <w:ind w:left="538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от_________ № ______</w:t>
      </w:r>
    </w:p>
    <w:p w:rsidR="0020576D" w:rsidRDefault="0020576D">
      <w:pPr>
        <w:pStyle w:val="Standard"/>
        <w:ind w:left="5245"/>
        <w:jc w:val="center"/>
        <w:rPr>
          <w:rFonts w:eastAsia="Times New Roman"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cs="Times New Roman"/>
          <w:sz w:val="28"/>
          <w:szCs w:val="28"/>
        </w:rPr>
      </w:pPr>
    </w:p>
    <w:p w:rsidR="0020576D" w:rsidRDefault="0020576D">
      <w:pPr>
        <w:pStyle w:val="Standard"/>
        <w:jc w:val="both"/>
        <w:rPr>
          <w:rFonts w:cs="Times New Roman"/>
          <w:sz w:val="28"/>
          <w:szCs w:val="28"/>
        </w:rPr>
      </w:pPr>
    </w:p>
    <w:p w:rsidR="0020576D" w:rsidRDefault="00C31E67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</w:t>
      </w:r>
      <w:r>
        <w:rPr>
          <w:b/>
          <w:sz w:val="28"/>
          <w:szCs w:val="28"/>
        </w:rPr>
        <w:t>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>
        <w:rPr>
          <w:b/>
          <w:sz w:val="28"/>
          <w:szCs w:val="28"/>
        </w:rPr>
        <w:t>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576D" w:rsidRDefault="0020576D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0576D" w:rsidRDefault="00C31E67">
      <w:pPr>
        <w:pStyle w:val="a6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0576D" w:rsidRDefault="0020576D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20576D" w:rsidRDefault="00C31E67">
      <w:pPr>
        <w:pStyle w:val="a6"/>
        <w:spacing w:before="0" w:after="0"/>
        <w:ind w:firstLine="708"/>
        <w:jc w:val="both"/>
      </w:pPr>
      <w:r>
        <w:rPr>
          <w:sz w:val="28"/>
          <w:szCs w:val="28"/>
        </w:rPr>
        <w:t>1.1 Порядок предоставления в аренду имущества, включенного в перечень имущества, н</w:t>
      </w:r>
      <w:r>
        <w:rPr>
          <w:sz w:val="28"/>
          <w:szCs w:val="28"/>
        </w:rPr>
        <w:t>аходящегося в муниципальной собственности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>
        <w:rPr>
          <w:sz w:val="28"/>
          <w:szCs w:val="28"/>
        </w:rPr>
        <w:t xml:space="preserve">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Гражданским кодексом Российской Федерации, </w:t>
      </w:r>
      <w:r>
        <w:rPr>
          <w:sz w:val="28"/>
          <w:szCs w:val="28"/>
        </w:rPr>
        <w:t>Федеральными законами  от 6 октября 2003 года № 131-ФЗ «Об общих принципах организации местного самоуправления в Российской Федерации», от 24 июля № 2007 года № 209 – ФЗ «О развитии малого и среднего предпринимательства в Российской Федерации» (с изменения</w:t>
      </w:r>
      <w:r>
        <w:rPr>
          <w:sz w:val="28"/>
          <w:szCs w:val="28"/>
        </w:rPr>
        <w:t xml:space="preserve">ми от 2 </w:t>
      </w:r>
      <w:r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2019 года № 293 – ФЗ), от 26 июля 2006 года № 135-ФЗ «О защите конкуренции»,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</w:t>
      </w:r>
      <w:r>
        <w:rPr>
          <w:sz w:val="28"/>
          <w:szCs w:val="28"/>
        </w:rPr>
        <w:t>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от 3 июля 2018 года № 185 –ФЗ).</w:t>
      </w:r>
    </w:p>
    <w:p w:rsidR="0020576D" w:rsidRDefault="00C31E67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Оказание имущественной поддержки субъект</w:t>
      </w:r>
      <w:r>
        <w:rPr>
          <w:rFonts w:cs="Times New Roman"/>
          <w:sz w:val="28"/>
          <w:szCs w:val="28"/>
        </w:rPr>
        <w:t xml:space="preserve">ам малого и среднего </w:t>
      </w:r>
      <w:r>
        <w:rPr>
          <w:rFonts w:cs="Times New Roman"/>
          <w:sz w:val="28"/>
          <w:szCs w:val="28"/>
        </w:rPr>
        <w:lastRenderedPageBreak/>
        <w:t xml:space="preserve">предпринимательства, а также организациям, образующим инфраструктуру поддержки субъектов  малого и среднего предпринимательства осуществляется администрацией муниципального образования Ленинградский район в виде передачи во владение и </w:t>
      </w:r>
      <w:r>
        <w:rPr>
          <w:rFonts w:cs="Times New Roman"/>
          <w:sz w:val="28"/>
          <w:szCs w:val="28"/>
        </w:rPr>
        <w:t>(или) в пользование муниципального  имущества, в том числе земельных участков (за исключением земельных участков, предназначенных для  ведения личного подсобного хозяйства, огородничества, садоводства, индивидуального жилищного строительства), зданий, стро</w:t>
      </w:r>
      <w:r>
        <w:rPr>
          <w:rFonts w:cs="Times New Roman"/>
          <w:sz w:val="28"/>
          <w:szCs w:val="28"/>
        </w:rPr>
        <w:t>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</w:t>
      </w:r>
      <w:r>
        <w:rPr>
          <w:rFonts w:cs="Times New Roman"/>
          <w:sz w:val="28"/>
          <w:szCs w:val="28"/>
        </w:rPr>
        <w:t>. Указанное имущество должно использоваться по целевому назначению.</w:t>
      </w:r>
    </w:p>
    <w:p w:rsidR="0020576D" w:rsidRDefault="00C31E67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Порядок устанавливает процедуру предоставления в аренду имущества, включенного в перечень имущества, находящегося в муниципальной собственности муниципального образования </w:t>
      </w:r>
      <w:r>
        <w:rPr>
          <w:rFonts w:cs="Times New Roman"/>
          <w:sz w:val="28"/>
          <w:szCs w:val="28"/>
        </w:rPr>
        <w:t>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имущество, включенное в перечень, перечень</w:t>
      </w:r>
      <w:r>
        <w:rPr>
          <w:rFonts w:cs="Times New Roman"/>
          <w:sz w:val="28"/>
          <w:szCs w:val="28"/>
        </w:rPr>
        <w:t>), и условия предоставления такого имущества в аренду.</w:t>
      </w:r>
    </w:p>
    <w:p w:rsidR="0020576D" w:rsidRDefault="00C31E67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Арендодателем имущества, включенного в перечень, является администрация муниципального образования Ленинградский район (далее – администрация), либо муниципальное унитарное предприятие, муниципаль</w:t>
      </w:r>
      <w:r>
        <w:rPr>
          <w:sz w:val="28"/>
          <w:szCs w:val="28"/>
        </w:rPr>
        <w:t>ное учреждение (в случае, если имущество, закреплено на праве хозяйственного ведения, оперативного управления).</w:t>
      </w:r>
    </w:p>
    <w:p w:rsidR="0020576D" w:rsidRDefault="00C31E67">
      <w:pPr>
        <w:pStyle w:val="a6"/>
        <w:spacing w:before="0" w:after="0"/>
        <w:ind w:firstLine="851"/>
        <w:jc w:val="both"/>
      </w:pPr>
      <w:r>
        <w:rPr>
          <w:sz w:val="28"/>
          <w:szCs w:val="28"/>
        </w:rPr>
        <w:t>1.4. В случае, если имущество закреплено на праве хозяйственного ведения или оперативного управления за муниципальными унитарными предприятиями,</w:t>
      </w:r>
      <w:r>
        <w:rPr>
          <w:sz w:val="28"/>
          <w:szCs w:val="28"/>
        </w:rPr>
        <w:t xml:space="preserve"> муниципальными учреждениями, заключение </w:t>
      </w:r>
      <w:hyperlink r:id="rId22" w:history="1">
        <w:r>
          <w:rPr>
            <w:sz w:val="28"/>
            <w:szCs w:val="28"/>
          </w:rPr>
          <w:t>договоров аренды</w:t>
        </w:r>
      </w:hyperlink>
      <w:r>
        <w:rPr>
          <w:sz w:val="28"/>
          <w:szCs w:val="28"/>
        </w:rPr>
        <w:t xml:space="preserve"> имущества, включенного в перечень, осуществляется:</w:t>
      </w:r>
    </w:p>
    <w:p w:rsidR="0020576D" w:rsidRDefault="00C31E67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проведения конкурсов или аукционов на право заключения договоров </w:t>
      </w:r>
      <w:r>
        <w:rPr>
          <w:sz w:val="28"/>
          <w:szCs w:val="28"/>
        </w:rPr>
        <w:t>аренды имущества, включенного в перечень (далее – торги);</w:t>
      </w:r>
    </w:p>
    <w:p w:rsidR="0020576D" w:rsidRDefault="00C31E67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1.5. Проведения торгов по продаже права аренды имущества, входящего в казну муниципального образования Ленинградский</w:t>
      </w:r>
      <w:r>
        <w:rPr>
          <w:rFonts w:eastAsia="Times New Roman" w:cs="Times New Roman"/>
          <w:sz w:val="28"/>
          <w:szCs w:val="28"/>
        </w:rPr>
        <w:t xml:space="preserve"> район, осуществляется комиссией по проведению аукционов на право заключения договоров аренды муниципального имущества муниципального образования Ленинградский район, включенного в перечень (далее – комиссия). В случае, если имущество закреплено на праве х</w:t>
      </w:r>
      <w:r>
        <w:rPr>
          <w:rFonts w:eastAsia="Times New Roman" w:cs="Times New Roman"/>
          <w:sz w:val="28"/>
          <w:szCs w:val="28"/>
        </w:rPr>
        <w:t>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20576D" w:rsidRDefault="00C31E67">
      <w:pPr>
        <w:pStyle w:val="Standard"/>
        <w:ind w:firstLine="851"/>
        <w:jc w:val="both"/>
      </w:pPr>
      <w:r>
        <w:rPr>
          <w:rFonts w:eastAsia="Times New Roman" w:cs="Times New Roman"/>
          <w:sz w:val="28"/>
          <w:szCs w:val="28"/>
        </w:rPr>
        <w:t>В состав комиссии включаются в об</w:t>
      </w:r>
      <w:r>
        <w:rPr>
          <w:rFonts w:eastAsia="Times New Roman" w:cs="Times New Roman"/>
          <w:sz w:val="28"/>
          <w:szCs w:val="28"/>
        </w:rPr>
        <w:t xml:space="preserve">язательном порядке представители Совета по поддержке и развитию малого и среднего предпринимательства в </w:t>
      </w:r>
      <w:r>
        <w:rPr>
          <w:rFonts w:cs="Times New Roman"/>
          <w:sz w:val="28"/>
          <w:szCs w:val="28"/>
        </w:rPr>
        <w:lastRenderedPageBreak/>
        <w:t xml:space="preserve">муниципальном образовании Ленинградский район </w:t>
      </w:r>
      <w:r>
        <w:rPr>
          <w:rFonts w:eastAsia="Times New Roman" w:cs="Times New Roman"/>
          <w:sz w:val="28"/>
          <w:szCs w:val="28"/>
        </w:rPr>
        <w:t>(далее – Совет по поддержке и развитию малого и среднего предпринимательства).</w:t>
      </w:r>
    </w:p>
    <w:p w:rsidR="0020576D" w:rsidRDefault="00C31E67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Арендаторами муниципал</w:t>
      </w:r>
      <w:r>
        <w:rPr>
          <w:sz w:val="28"/>
          <w:szCs w:val="28"/>
        </w:rPr>
        <w:t>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Федерации».</w:t>
      </w:r>
    </w:p>
    <w:p w:rsidR="0020576D" w:rsidRDefault="00C31E67">
      <w:pPr>
        <w:pStyle w:val="a6"/>
        <w:numPr>
          <w:ilvl w:val="1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включенно</w:t>
      </w:r>
      <w:r>
        <w:rPr>
          <w:sz w:val="28"/>
          <w:szCs w:val="28"/>
        </w:rPr>
        <w:t>е в перечень, предоставляется в аренду с соблюдением требований, установленных Федеральным законом от 26 июля 2006 года № 135-ФЗ «О защите конкуренции».</w:t>
      </w:r>
    </w:p>
    <w:p w:rsidR="0020576D" w:rsidRDefault="00C31E67">
      <w:pPr>
        <w:pStyle w:val="a6"/>
        <w:numPr>
          <w:ilvl w:val="1"/>
          <w:numId w:val="1"/>
        </w:numPr>
        <w:spacing w:before="0" w:after="0"/>
        <w:ind w:left="0" w:firstLine="851"/>
        <w:jc w:val="both"/>
      </w:pPr>
      <w:r>
        <w:rPr>
          <w:rFonts w:ascii="Arial, Tahoma, Verdana, Helveti" w:hAnsi="Arial, Tahoma, Verdana, Helveti"/>
          <w:i/>
          <w:iCs/>
          <w:szCs w:val="28"/>
          <w:lang w:val="ru-RU"/>
        </w:rPr>
        <w:t>П</w:t>
      </w:r>
      <w:r>
        <w:rPr>
          <w:rFonts w:ascii="Arial, Tahoma, Verdana, Helveti" w:hAnsi="Arial, Tahoma, Verdana, Helveti"/>
          <w:i/>
          <w:iCs/>
          <w:szCs w:val="28"/>
        </w:rPr>
        <w:t>ри проведении конкурсов и аукционов на право заключения договоров аренды с субъектами малого и среднег</w:t>
      </w:r>
      <w:r>
        <w:rPr>
          <w:rFonts w:ascii="Arial, Tahoma, Verdana, Helveti" w:hAnsi="Arial, Tahoma, Verdana, Helveti"/>
          <w:i/>
          <w:iCs/>
          <w:szCs w:val="28"/>
        </w:rPr>
        <w:t xml:space="preserve">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 xml:space="preserve">муниципального </w:t>
      </w:r>
      <w:r>
        <w:rPr>
          <w:rFonts w:ascii="Arial, Tahoma, Verdana, Helveti" w:hAnsi="Arial, Tahoma, Verdana, Helveti"/>
          <w:i/>
          <w:iCs/>
          <w:szCs w:val="28"/>
        </w:rPr>
        <w:t xml:space="preserve"> имущества (за исключением земельных участков), включенного в </w:t>
      </w:r>
      <w:hyperlink r:id="rId23" w:history="1">
        <w:r>
          <w:rPr>
            <w:rFonts w:ascii="Arial, Tahoma, Verdana, Helveti" w:hAnsi="Arial, Tahoma, Verdana, Helveti"/>
            <w:i/>
            <w:iCs/>
            <w:szCs w:val="28"/>
          </w:rPr>
          <w:t>перечень</w:t>
        </w:r>
      </w:hyperlink>
      <w:r>
        <w:rPr>
          <w:rFonts w:ascii="Arial, Tahoma, Verdana, Helveti" w:hAnsi="Arial, Tahoma, Verdana, Helveti"/>
          <w:i/>
          <w:iCs/>
          <w:szCs w:val="28"/>
        </w:rPr>
        <w:t>, определяет начальный размер арендной платы на основании отчета об оценке рыночной арендной платы, подготовленного в соответст</w:t>
      </w:r>
      <w:r>
        <w:rPr>
          <w:rFonts w:ascii="Arial, Tahoma, Verdana, Helveti" w:hAnsi="Arial, Tahoma, Verdana, Helveti"/>
          <w:i/>
          <w:iCs/>
          <w:szCs w:val="28"/>
        </w:rPr>
        <w:t xml:space="preserve">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</w:t>
      </w:r>
      <w:r>
        <w:rPr>
          <w:rFonts w:ascii="Arial, Tahoma, Verdana, Helveti" w:hAnsi="Arial, Tahoma, Verdana, Helveti"/>
          <w:i/>
          <w:iCs/>
          <w:szCs w:val="28"/>
        </w:rPr>
        <w:t>платы определяется в соответствии с Земельным </w:t>
      </w:r>
      <w:hyperlink r:id="rId24" w:history="1">
        <w:r>
          <w:rPr>
            <w:rFonts w:ascii="Arial, Tahoma, Verdana, Helveti" w:hAnsi="Arial, Tahoma, Verdana, Helveti"/>
            <w:i/>
            <w:iCs/>
            <w:szCs w:val="28"/>
          </w:rPr>
          <w:t>кодексом</w:t>
        </w:r>
      </w:hyperlink>
      <w:r>
        <w:rPr>
          <w:i/>
          <w:iCs/>
          <w:sz w:val="28"/>
          <w:szCs w:val="28"/>
        </w:rPr>
        <w:t> </w:t>
      </w:r>
      <w:r>
        <w:rPr>
          <w:rFonts w:ascii="Arial, Tahoma, Verdana, Helveti" w:hAnsi="Arial, Tahoma, Verdana, Helveti"/>
          <w:i/>
          <w:iCs/>
          <w:szCs w:val="28"/>
        </w:rPr>
        <w:t>Российской Федерации.</w:t>
      </w:r>
    </w:p>
    <w:p w:rsidR="0020576D" w:rsidRDefault="00C31E67">
      <w:pPr>
        <w:pStyle w:val="a6"/>
        <w:numPr>
          <w:ilvl w:val="1"/>
          <w:numId w:val="1"/>
        </w:numPr>
        <w:spacing w:before="0" w:after="0"/>
        <w:jc w:val="both"/>
      </w:pPr>
      <w:r>
        <w:rPr>
          <w:rFonts w:ascii="Arial, Tahoma, Verdana, Helveti" w:hAnsi="Arial, Tahoma, Verdana, Helveti"/>
          <w:i/>
          <w:iCs/>
          <w:szCs w:val="28"/>
        </w:rPr>
        <w:t xml:space="preserve">В течение года с даты включения  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 xml:space="preserve">муниципального </w:t>
      </w:r>
      <w:r>
        <w:rPr>
          <w:rFonts w:ascii="Arial, Tahoma, Verdana, Helveti" w:hAnsi="Arial, Tahoma, Verdana, Helveti"/>
          <w:i/>
          <w:iCs/>
          <w:szCs w:val="28"/>
        </w:rPr>
        <w:t xml:space="preserve">имущества в </w:t>
      </w:r>
      <w:hyperlink r:id="rId25" w:history="1">
        <w:r>
          <w:rPr>
            <w:sz w:val="28"/>
            <w:szCs w:val="28"/>
          </w:rPr>
          <w:t>перечень</w:t>
        </w:r>
      </w:hyperlink>
      <w:r>
        <w:rPr>
          <w:rFonts w:ascii="Arial, Tahoma, Verdana, Helveti" w:hAnsi="Arial, Tahoma, Verdana, Helveti"/>
          <w:i/>
          <w:iCs/>
          <w:szCs w:val="28"/>
        </w:rPr>
        <w:t xml:space="preserve">  объявляет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>ся</w:t>
      </w:r>
      <w:r>
        <w:rPr>
          <w:rFonts w:ascii="Arial, Tahoma, Verdana, Helveti" w:hAnsi="Arial, Tahoma, Verdana, Helveti"/>
          <w:i/>
          <w:iCs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 xml:space="preserve">муниципального </w:t>
      </w:r>
      <w:r>
        <w:rPr>
          <w:rFonts w:ascii="Arial, Tahoma, Verdana, Helveti" w:hAnsi="Arial, Tahoma, Verdana, Helveti"/>
          <w:i/>
          <w:iCs/>
          <w:szCs w:val="28"/>
        </w:rPr>
        <w:t xml:space="preserve"> имущества, среди</w:t>
      </w:r>
      <w:r>
        <w:rPr>
          <w:rFonts w:ascii="Arial, Tahoma, Verdana, Helveti" w:hAnsi="Arial, Tahoma, Verdana, Helveti"/>
          <w:i/>
          <w:iCs/>
          <w:szCs w:val="28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>ся</w:t>
      </w:r>
      <w:r>
        <w:rPr>
          <w:rFonts w:ascii="Arial, Tahoma, Verdana, Helveti" w:hAnsi="Arial, Tahoma, Verdana, Helveti"/>
          <w:i/>
          <w:iCs/>
          <w:szCs w:val="28"/>
        </w:rPr>
        <w:t xml:space="preserve"> решение о проведении аукциона на право заключения договора аренды земельного участка среди субъ</w:t>
      </w:r>
      <w:r>
        <w:rPr>
          <w:rFonts w:ascii="Arial, Tahoma, Verdana, Helveti" w:hAnsi="Arial, Tahoma, Verdana, Helveti"/>
          <w:i/>
          <w:iCs/>
          <w:szCs w:val="28"/>
        </w:rPr>
        <w:t>ектов малого и среднего предпринимательства или осуществляет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>ся</w:t>
      </w:r>
      <w:r>
        <w:rPr>
          <w:rFonts w:ascii="Arial, Tahoma, Verdana, Helveti" w:hAnsi="Arial, Tahoma, Verdana, Helveti"/>
          <w:i/>
          <w:iCs/>
          <w:szCs w:val="28"/>
        </w:rPr>
        <w:t xml:space="preserve"> предоставление 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>муниципального</w:t>
      </w:r>
      <w:r>
        <w:rPr>
          <w:rFonts w:ascii="Arial, Tahoma, Verdana, Helveti" w:hAnsi="Arial, Tahoma, Verdana, Helveti"/>
          <w:i/>
          <w:iCs/>
          <w:szCs w:val="28"/>
        </w:rPr>
        <w:t xml:space="preserve"> имущества по заявлению указанных лиц в случаях, предусмотренных Федеральным </w:t>
      </w:r>
      <w:hyperlink r:id="rId26" w:history="1">
        <w:r>
          <w:rPr>
            <w:rFonts w:ascii="Arial, Tahoma, Verdana, Helveti" w:hAnsi="Arial, Tahoma, Verdana, Helveti"/>
            <w:i/>
            <w:iCs/>
            <w:szCs w:val="28"/>
          </w:rPr>
          <w:t>законом</w:t>
        </w:r>
      </w:hyperlink>
      <w:r>
        <w:rPr>
          <w:rFonts w:ascii="Arial, Tahoma, Verdana, Helveti" w:hAnsi="Arial, Tahoma, Verdana, Helveti"/>
          <w:i/>
          <w:iCs/>
          <w:szCs w:val="28"/>
        </w:rPr>
        <w:t> "О</w:t>
      </w:r>
      <w:r>
        <w:rPr>
          <w:rFonts w:ascii="Arial, Tahoma, Verdana, Helveti" w:hAnsi="Arial, Tahoma, Verdana, Helveti"/>
          <w:i/>
          <w:iCs/>
          <w:szCs w:val="28"/>
        </w:rPr>
        <w:t xml:space="preserve"> защите конкуренции" или Земельным </w:t>
      </w:r>
      <w:hyperlink r:id="rId27" w:history="1">
        <w:r>
          <w:rPr>
            <w:rFonts w:ascii="Arial, Tahoma, Verdana, Helveti" w:hAnsi="Arial, Tahoma, Verdana, Helveti"/>
            <w:i/>
            <w:iCs/>
            <w:szCs w:val="28"/>
          </w:rPr>
          <w:t>кодексом</w:t>
        </w:r>
      </w:hyperlink>
      <w:r>
        <w:rPr>
          <w:rFonts w:ascii="Arial, Tahoma, Verdana, Helveti" w:hAnsi="Arial, Tahoma, Verdana, Helveti"/>
          <w:i/>
          <w:iCs/>
          <w:szCs w:val="28"/>
        </w:rPr>
        <w:t> Российской Федерации</w:t>
      </w:r>
      <w:r>
        <w:rPr>
          <w:rFonts w:ascii="Arial, Tahoma, Verdana, Helveti" w:hAnsi="Arial, Tahoma, Verdana, Helveti"/>
          <w:szCs w:val="28"/>
        </w:rPr>
        <w:t>.</w:t>
      </w:r>
    </w:p>
    <w:p w:rsidR="0020576D" w:rsidRDefault="00C31E67">
      <w:pPr>
        <w:pStyle w:val="a6"/>
        <w:numPr>
          <w:ilvl w:val="1"/>
          <w:numId w:val="1"/>
        </w:numPr>
        <w:spacing w:before="0" w:after="0"/>
        <w:ind w:left="0" w:firstLine="851"/>
        <w:jc w:val="both"/>
      </w:pPr>
      <w:r>
        <w:rPr>
          <w:rFonts w:ascii="Arial, Tahoma, Verdana, Helveti" w:hAnsi="Arial, Tahoma, Verdana, Helveti"/>
          <w:i/>
          <w:iCs/>
          <w:szCs w:val="28"/>
        </w:rPr>
        <w:t xml:space="preserve">срок договора аренды 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>муниципального</w:t>
      </w:r>
      <w:r>
        <w:rPr>
          <w:rFonts w:ascii="Arial, Tahoma, Verdana, Helveti" w:hAnsi="Arial, Tahoma, Verdana, Helveti"/>
          <w:i/>
          <w:iCs/>
          <w:szCs w:val="28"/>
        </w:rPr>
        <w:t xml:space="preserve"> имущества (за исключением земельных участков), включенного в перечень, состав</w:t>
      </w:r>
      <w:r>
        <w:rPr>
          <w:rFonts w:ascii="Arial, Tahoma, Verdana, Helveti" w:hAnsi="Arial, Tahoma, Verdana, Helveti"/>
          <w:i/>
          <w:iCs/>
          <w:szCs w:val="28"/>
        </w:rPr>
        <w:t xml:space="preserve">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</w:t>
      </w:r>
      <w:r>
        <w:rPr>
          <w:rFonts w:ascii="Arial, Tahoma, Verdana, Helveti" w:hAnsi="Arial, Tahoma, Verdana, Helveti"/>
          <w:i/>
          <w:iCs/>
          <w:szCs w:val="28"/>
          <w:lang w:val="ru-RU"/>
        </w:rPr>
        <w:t xml:space="preserve">муниципальным </w:t>
      </w:r>
      <w:r>
        <w:rPr>
          <w:rFonts w:ascii="Arial, Tahoma, Verdana, Helveti" w:hAnsi="Arial, Tahoma, Verdana, Helveti"/>
          <w:i/>
          <w:iCs/>
          <w:szCs w:val="28"/>
        </w:rPr>
        <w:t>имуществом. Срок договора аренды земельного участка, включенного в перечен</w:t>
      </w:r>
      <w:r>
        <w:rPr>
          <w:rFonts w:ascii="Arial, Tahoma, Verdana, Helveti" w:hAnsi="Arial, Tahoma, Verdana, Helveti"/>
          <w:i/>
          <w:iCs/>
          <w:szCs w:val="28"/>
        </w:rPr>
        <w:t>ь, определяется в соответствии с Земельным </w:t>
      </w:r>
      <w:hyperlink r:id="rId28" w:history="1">
        <w:r>
          <w:rPr>
            <w:rFonts w:ascii="Arial, Tahoma, Verdana, Helveti" w:hAnsi="Arial, Tahoma, Verdana, Helveti"/>
            <w:i/>
            <w:iCs/>
            <w:szCs w:val="28"/>
          </w:rPr>
          <w:t>кодексом</w:t>
        </w:r>
      </w:hyperlink>
      <w:r>
        <w:rPr>
          <w:rFonts w:ascii="Arial, Tahoma, Verdana, Helveti" w:hAnsi="Arial, Tahoma, Verdana, Helveti"/>
          <w:i/>
          <w:iCs/>
          <w:szCs w:val="28"/>
        </w:rPr>
        <w:t> Российской Федерации</w:t>
      </w:r>
    </w:p>
    <w:p w:rsidR="0020576D" w:rsidRDefault="0020576D">
      <w:pPr>
        <w:pStyle w:val="Standard"/>
        <w:ind w:firstLine="708"/>
        <w:jc w:val="both"/>
        <w:rPr>
          <w:rFonts w:cs="Times New Roman"/>
          <w:i/>
          <w:sz w:val="28"/>
          <w:szCs w:val="28"/>
        </w:rPr>
      </w:pPr>
    </w:p>
    <w:p w:rsidR="0020576D" w:rsidRDefault="00C31E67">
      <w:pPr>
        <w:pStyle w:val="Standard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2. Предоставление имущества, включенного в перечень,</w:t>
      </w:r>
    </w:p>
    <w:p w:rsidR="0020576D" w:rsidRDefault="00C31E67">
      <w:pPr>
        <w:pStyle w:val="Standard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 результатам проведения торгов</w:t>
      </w:r>
    </w:p>
    <w:p w:rsidR="0020576D" w:rsidRDefault="0020576D">
      <w:pPr>
        <w:pStyle w:val="Standard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576D" w:rsidRDefault="00C31E67">
      <w:pPr>
        <w:pStyle w:val="Standard"/>
        <w:ind w:firstLine="708"/>
        <w:jc w:val="both"/>
      </w:pPr>
      <w:r>
        <w:rPr>
          <w:rFonts w:eastAsia="Times New Roman" w:cs="Times New Roman"/>
          <w:sz w:val="28"/>
          <w:szCs w:val="28"/>
        </w:rPr>
        <w:t xml:space="preserve">2.1. Проведение </w:t>
      </w:r>
      <w:r>
        <w:rPr>
          <w:rFonts w:eastAsia="Times New Roman" w:cs="Times New Roman"/>
          <w:sz w:val="28"/>
          <w:szCs w:val="28"/>
        </w:rPr>
        <w:t xml:space="preserve">торгов, заключение договоров аренды имущества, включенного в перечень, по результатам проведения торгов осуществляется в порядке, установленном </w:t>
      </w:r>
      <w:r>
        <w:rPr>
          <w:rFonts w:eastAsia="Times New Roman" w:cs="Times New Roman"/>
          <w:sz w:val="28"/>
          <w:szCs w:val="28"/>
          <w:lang w:eastAsia="ru-RU"/>
        </w:rPr>
        <w:t>Приказом Федеральной антимонопольной службы от 10 февраля 2010 года № 67 «О порядке проведения конкурсов или аук</w:t>
      </w:r>
      <w:r>
        <w:rPr>
          <w:rFonts w:eastAsia="Times New Roman" w:cs="Times New Roman"/>
          <w:sz w:val="28"/>
          <w:szCs w:val="28"/>
          <w:lang w:eastAsia="ru-RU"/>
        </w:rPr>
        <w:t>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</w:t>
      </w:r>
      <w:r>
        <w:rPr>
          <w:rFonts w:eastAsia="Times New Roman" w:cs="Times New Roman"/>
          <w:sz w:val="28"/>
          <w:szCs w:val="28"/>
          <w:lang w:eastAsia="ru-RU"/>
        </w:rPr>
        <w:t xml:space="preserve">щества, в отношении которого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заключение указанных договоров может осуществляться путем проведения торгов в форме конкурса» (далее – антимонопольный орган).</w:t>
      </w:r>
    </w:p>
    <w:p w:rsidR="0020576D" w:rsidRDefault="00C31E67">
      <w:pPr>
        <w:pStyle w:val="Standard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 ил</w:t>
      </w:r>
      <w:r>
        <w:rPr>
          <w:rFonts w:eastAsia="Times New Roman" w:cs="Times New Roman"/>
          <w:sz w:val="28"/>
          <w:szCs w:val="28"/>
        </w:rPr>
        <w:t>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</w:t>
      </w:r>
      <w:r>
        <w:rPr>
          <w:rFonts w:eastAsia="Times New Roman" w:cs="Times New Roman"/>
          <w:sz w:val="28"/>
          <w:szCs w:val="28"/>
        </w:rPr>
        <w:t>фраструктуру поддержки субъектов малого и среднего предпринимательства, к участию в торгах определяются документацией об аукционе.</w:t>
      </w:r>
    </w:p>
    <w:p w:rsidR="0020576D" w:rsidRDefault="0020576D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0576D" w:rsidRDefault="00C31E67">
      <w:pPr>
        <w:pStyle w:val="a6"/>
        <w:spacing w:before="0" w:after="0"/>
        <w:jc w:val="center"/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eastAsia="ru-RU"/>
        </w:rPr>
        <w:t>Порядок предоставления имущества в аренду в порядке оказания субъектам малого и среднего предпринимательства муниципально</w:t>
      </w:r>
      <w:r>
        <w:rPr>
          <w:b/>
          <w:bCs/>
          <w:sz w:val="28"/>
          <w:szCs w:val="28"/>
          <w:lang w:eastAsia="ru-RU"/>
        </w:rPr>
        <w:t>й преференции</w:t>
      </w:r>
    </w:p>
    <w:p w:rsidR="0020576D" w:rsidRDefault="00C31E67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3.1. Право заключить договор аренды имущества без проведения торгов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предпринимательства, в случае </w:t>
      </w:r>
      <w:r>
        <w:rPr>
          <w:rFonts w:eastAsia="Times New Roman" w:cs="Times New Roman"/>
          <w:sz w:val="28"/>
          <w:szCs w:val="28"/>
          <w:lang w:eastAsia="ru-RU"/>
        </w:rPr>
        <w:t>предоставления имущества в виде муниципальной преференции с согласия антимонопольного органа.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</w:t>
      </w:r>
      <w:r>
        <w:rPr>
          <w:rFonts w:eastAsia="Times New Roman" w:cs="Times New Roman"/>
          <w:sz w:val="28"/>
          <w:szCs w:val="28"/>
          <w:lang w:eastAsia="ru-RU"/>
        </w:rPr>
        <w:t>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576D" w:rsidRDefault="00C31E67">
      <w:pPr>
        <w:pStyle w:val="Standard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К заявлению прилагаются документы,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предусмотренные пунктами 2 - 6 части 1 статьи 20 </w:t>
      </w:r>
      <w:hyperlink r:id="rId29" w:history="1">
        <w:r>
          <w:t xml:space="preserve">Федерального закона </w:t>
        </w:r>
      </w:hyperlink>
      <w:hyperlink r:id="rId30" w:history="1">
        <w:r>
          <w:rPr>
            <w:rFonts w:cs="Times New Roman"/>
            <w:sz w:val="28"/>
            <w:szCs w:val="28"/>
          </w:rPr>
          <w:t xml:space="preserve">от 26 июля 2006 года № 135-ФЗ </w:t>
        </w:r>
      </w:hyperlink>
      <w:hyperlink r:id="rId31" w:history="1">
        <w:r>
          <w:rPr>
            <w:rFonts w:eastAsia="Times New Roman" w:cs="Times New Roman"/>
            <w:sz w:val="28"/>
            <w:szCs w:val="28"/>
            <w:lang w:eastAsia="ru-RU"/>
          </w:rPr>
          <w:t xml:space="preserve">«О защите конкуренции». </w:t>
        </w:r>
      </w:hyperlink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3.4. В целях принятия решения о предоставлении субъекту малого и среднего пре</w:t>
      </w:r>
      <w:r>
        <w:rPr>
          <w:rFonts w:eastAsia="Times New Roman" w:cs="Times New Roman"/>
          <w:sz w:val="28"/>
          <w:szCs w:val="28"/>
          <w:lang w:eastAsia="ru-RU"/>
        </w:rPr>
        <w:t>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</w:t>
      </w:r>
      <w:r>
        <w:rPr>
          <w:rFonts w:eastAsia="Times New Roman" w:cs="Times New Roman"/>
          <w:sz w:val="28"/>
          <w:szCs w:val="28"/>
          <w:lang w:eastAsia="ru-RU"/>
        </w:rPr>
        <w:t>редпринимательства заявление и предоставленные документы, дает заключение о возможности предоставления имущества в аренду.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3.5. В случае дачи Комиссией заключения о возможности предоставления имущества в аренду в виде муниципальной преференции Администраци</w:t>
      </w:r>
      <w:r>
        <w:rPr>
          <w:rFonts w:eastAsia="Times New Roman" w:cs="Times New Roman"/>
          <w:sz w:val="28"/>
          <w:szCs w:val="28"/>
          <w:lang w:eastAsia="ru-RU"/>
        </w:rPr>
        <w:t>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</w:t>
      </w:r>
      <w:r>
        <w:rPr>
          <w:rFonts w:eastAsia="Times New Roman" w:cs="Times New Roman"/>
          <w:sz w:val="28"/>
          <w:szCs w:val="28"/>
          <w:lang w:eastAsia="ru-RU"/>
        </w:rPr>
        <w:t xml:space="preserve">е муниципальной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в антимонопольный орган для получения согласия.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3.6.В случае удо</w:t>
      </w:r>
      <w:r>
        <w:rPr>
          <w:rFonts w:eastAsia="Times New Roman" w:cs="Times New Roman"/>
          <w:sz w:val="28"/>
          <w:szCs w:val="28"/>
          <w:lang w:eastAsia="ru-RU"/>
        </w:rPr>
        <w:t>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</w:t>
      </w:r>
      <w:r>
        <w:rPr>
          <w:rFonts w:eastAsia="Times New Roman" w:cs="Times New Roman"/>
          <w:sz w:val="28"/>
          <w:szCs w:val="28"/>
          <w:lang w:eastAsia="ru-RU"/>
        </w:rPr>
        <w:t>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3.7. В семидневный срок со дня получения отчета об оценке Администрация готовит и направляет субъекту малого и сре</w:t>
      </w:r>
      <w:r>
        <w:rPr>
          <w:rFonts w:eastAsia="Times New Roman" w:cs="Times New Roman"/>
          <w:sz w:val="28"/>
          <w:szCs w:val="28"/>
          <w:lang w:eastAsia="ru-RU"/>
        </w:rPr>
        <w:t>днего предпринимательства проект договора аренды для подписания.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3.8. В случае дачи Комиссией заключения о невозможности предоставления имущества по основаниям, предусмотренным в п. 3.9 настоящего Порядка, в виде муниципальной преференции Администрация в с</w:t>
      </w:r>
      <w:r>
        <w:rPr>
          <w:rFonts w:eastAsia="Times New Roman" w:cs="Times New Roman"/>
          <w:sz w:val="28"/>
          <w:szCs w:val="28"/>
          <w:lang w:eastAsia="ru-RU"/>
        </w:rPr>
        <w:t>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3.9. Решение об отказе в предоставлении имущества в аренду в виде муниципальной преференции принимается по следующим основан</w:t>
      </w:r>
      <w:r>
        <w:rPr>
          <w:rFonts w:eastAsia="Times New Roman" w:cs="Times New Roman"/>
          <w:sz w:val="28"/>
          <w:szCs w:val="28"/>
          <w:lang w:eastAsia="ru-RU"/>
        </w:rPr>
        <w:t>иям: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субъектом малого и среднего предпринимательства не предоставлены документы, предусмотренные действующим законодательством;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субъекта малого и среднего предпринимательства и по нему принято решение о предоставлении имущества.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</w:t>
      </w:r>
      <w:r>
        <w:rPr>
          <w:rFonts w:eastAsia="Times New Roman" w:cs="Times New Roman"/>
          <w:sz w:val="28"/>
          <w:szCs w:val="28"/>
          <w:lang w:eastAsia="ru-RU"/>
        </w:rPr>
        <w:t>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576D" w:rsidRDefault="00C31E6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3.11.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</w:t>
      </w:r>
      <w:r>
        <w:rPr>
          <w:rFonts w:eastAsia="Times New Roman" w:cs="Times New Roman"/>
          <w:sz w:val="28"/>
          <w:szCs w:val="28"/>
          <w:lang w:eastAsia="ru-RU"/>
        </w:rPr>
        <w:t>ьменное извещение о принятом решении.</w:t>
      </w:r>
    </w:p>
    <w:p w:rsidR="0020576D" w:rsidRDefault="0020576D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0576D" w:rsidRDefault="00C31E67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4. Условия предоставления в аренду имущества,</w:t>
      </w:r>
    </w:p>
    <w:p w:rsidR="0020576D" w:rsidRDefault="00C31E67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включенного в перечень</w:t>
      </w:r>
    </w:p>
    <w:p w:rsidR="0020576D" w:rsidRDefault="0020576D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20576D" w:rsidRDefault="00C31E67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Имущество, включенное в перечень имущества, находящегося в муниципальной собственности  муниципального образования Ленинградский район, </w:t>
      </w:r>
      <w:r>
        <w:rPr>
          <w:sz w:val="28"/>
          <w:szCs w:val="28"/>
        </w:rPr>
        <w:t xml:space="preserve">свободного от прав третьих лиц (за исключением права хозяйственного </w:t>
      </w:r>
      <w:r>
        <w:rPr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</w:t>
      </w:r>
      <w:r>
        <w:rPr>
          <w:sz w:val="28"/>
          <w:szCs w:val="28"/>
        </w:rPr>
        <w:t>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При предоставлении в аренду имущества, включенного в перечень имущества, находящ</w:t>
      </w:r>
      <w:r>
        <w:rPr>
          <w:sz w:val="28"/>
          <w:szCs w:val="28"/>
        </w:rPr>
        <w:t>егося в муниципальной собственности  муниципального образования Ленинградский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</w:t>
      </w:r>
      <w:r>
        <w:rPr>
          <w:sz w:val="28"/>
          <w:szCs w:val="28"/>
        </w:rPr>
        <w:t>имательства)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20576D" w:rsidRDefault="00C31E67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 Целевое использование субъектом м</w:t>
      </w:r>
      <w:r>
        <w:rPr>
          <w:sz w:val="28"/>
          <w:szCs w:val="28"/>
        </w:rPr>
        <w:t xml:space="preserve">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является причиной </w:t>
      </w:r>
      <w:r>
        <w:rPr>
          <w:sz w:val="28"/>
          <w:szCs w:val="28"/>
        </w:rPr>
        <w:t>расторжения договора аренды.</w:t>
      </w:r>
    </w:p>
    <w:p w:rsidR="0020576D" w:rsidRDefault="00C31E6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Предоставление в аренду имущества, включенного в перечень имущества, находящегося в муниципальной собственности  муниципального образования Ленинградский район, свободного от прав третьих лиц (за исключением права хозяйств</w:t>
      </w:r>
      <w:r>
        <w:rPr>
          <w:rFonts w:cs="Times New Roman"/>
          <w:sz w:val="28"/>
          <w:szCs w:val="28"/>
        </w:rPr>
        <w:t>енного ведения, права оперативного управления, а также имущественных прав субъектов малого и среднего предпринимательства) осуществляется с участием координационного органа в области развития малого и среднего предпринимательства на территории муниципально</w:t>
      </w:r>
      <w:r>
        <w:rPr>
          <w:rFonts w:cs="Times New Roman"/>
          <w:sz w:val="28"/>
          <w:szCs w:val="28"/>
        </w:rPr>
        <w:t>го образования Ленинградский район, созданного на основании правого акта Администрации.</w:t>
      </w:r>
    </w:p>
    <w:p w:rsidR="0020576D" w:rsidRDefault="0020576D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20576D" w:rsidRDefault="0020576D">
      <w:pPr>
        <w:pStyle w:val="a6"/>
        <w:spacing w:before="0" w:after="0"/>
        <w:ind w:firstLine="851"/>
        <w:jc w:val="both"/>
        <w:rPr>
          <w:sz w:val="28"/>
          <w:szCs w:val="28"/>
        </w:rPr>
      </w:pPr>
    </w:p>
    <w:p w:rsidR="0020576D" w:rsidRDefault="0020576D">
      <w:pPr>
        <w:pStyle w:val="a6"/>
        <w:spacing w:before="0" w:after="0"/>
        <w:ind w:firstLine="851"/>
        <w:jc w:val="both"/>
        <w:rPr>
          <w:sz w:val="28"/>
          <w:szCs w:val="28"/>
        </w:rPr>
      </w:pPr>
    </w:p>
    <w:p w:rsidR="0020576D" w:rsidRDefault="00C31E67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0576D" w:rsidRDefault="00C31E67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А.Н. Шередекин</w:t>
      </w:r>
    </w:p>
    <w:p w:rsidR="0020576D" w:rsidRDefault="0020576D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sectPr w:rsidR="002057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67" w:rsidRDefault="00C31E67">
      <w:r>
        <w:separator/>
      </w:r>
    </w:p>
  </w:endnote>
  <w:endnote w:type="continuationSeparator" w:id="0">
    <w:p w:rsidR="00C31E67" w:rsidRDefault="00C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Tahoma, Verdana, Helvet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67" w:rsidRDefault="00C31E67">
      <w:r>
        <w:rPr>
          <w:color w:val="000000"/>
        </w:rPr>
        <w:separator/>
      </w:r>
    </w:p>
  </w:footnote>
  <w:footnote w:type="continuationSeparator" w:id="0">
    <w:p w:rsidR="00C31E67" w:rsidRDefault="00C3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609"/>
    <w:multiLevelType w:val="multilevel"/>
    <w:tmpl w:val="FEE65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76D"/>
    <w:rsid w:val="0020576D"/>
    <w:rsid w:val="00C31E67"/>
    <w:rsid w:val="00C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13" Type="http://schemas.openxmlformats.org/officeDocument/2006/relationships/hyperlink" Target="http://www.consultant.ru/document/cons_doc_LAW_330851/8a479c028d080f9c4013f9a12ca4bc04a1bc7527/#dst1601" TargetMode="External"/><Relationship Id="rId18" Type="http://schemas.openxmlformats.org/officeDocument/2006/relationships/hyperlink" Target="http://www.consultant.ru/document/cons_doc_LAW_330851/8a479c028d080f9c4013f9a12ca4bc04a1bc7527/#dst639" TargetMode="External"/><Relationship Id="rId26" Type="http://schemas.openxmlformats.org/officeDocument/2006/relationships/hyperlink" Target="http://www.consultant.ru/document/cons_doc_LAW_329335/#dst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30851/#dst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335/4f6f8ce989e05f92c8d919d5b2f54ec435cabaf3/#dst371" TargetMode="External"/><Relationship Id="rId17" Type="http://schemas.openxmlformats.org/officeDocument/2006/relationships/hyperlink" Target="http://www.consultant.ru/document/cons_doc_LAW_330851/8a479c028d080f9c4013f9a12ca4bc04a1bc7527/#dst638" TargetMode="External"/><Relationship Id="rId25" Type="http://schemas.openxmlformats.org/officeDocument/2006/relationships/hyperlink" Target="http://www.consultant.ru/document/cons_doc_LAW_322422/56e46db30a031dc9ee645be6eb4e541dccf7c87d/#dst10001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851/8a479c028d080f9c4013f9a12ca4bc04a1bc7527/#dst635" TargetMode="External"/><Relationship Id="rId20" Type="http://schemas.openxmlformats.org/officeDocument/2006/relationships/hyperlink" Target="http://www.consultant.ru/document/cons_doc_LAW_329335/#dst0" TargetMode="External"/><Relationship Id="rId29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329" TargetMode="External"/><Relationship Id="rId24" Type="http://schemas.openxmlformats.org/officeDocument/2006/relationships/hyperlink" Target="http://www.consultant.ru/document/cons_doc_LAW_330851/#dst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51/8a479c028d080f9c4013f9a12ca4bc04a1bc7527/#dst633" TargetMode="External"/><Relationship Id="rId23" Type="http://schemas.openxmlformats.org/officeDocument/2006/relationships/hyperlink" Target="http://www.consultant.ru/document/cons_doc_LAW_322422/56e46db30a031dc9ee645be6eb4e541dccf7c87d/#dst100015" TargetMode="External"/><Relationship Id="rId28" Type="http://schemas.openxmlformats.org/officeDocument/2006/relationships/hyperlink" Target="http://www.consultant.ru/document/cons_doc_LAW_330851/#dst0" TargetMode="External"/><Relationship Id="rId10" Type="http://schemas.openxmlformats.org/officeDocument/2006/relationships/hyperlink" Target="garantf1://12024624.39328" TargetMode="External"/><Relationship Id="rId19" Type="http://schemas.openxmlformats.org/officeDocument/2006/relationships/hyperlink" Target="#P61" TargetMode="External"/><Relationship Id="rId31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26" TargetMode="External"/><Relationship Id="rId14" Type="http://schemas.openxmlformats.org/officeDocument/2006/relationships/hyperlink" Target="http://www.consultant.ru/document/cons_doc_LAW_330851/8a479c028d080f9c4013f9a12ca4bc04a1bc7527/#dst630" TargetMode="External"/><Relationship Id="rId22" Type="http://schemas.openxmlformats.org/officeDocument/2006/relationships/hyperlink" Target="http://pandia.ru/text/category/dogovora_arendi/" TargetMode="External"/><Relationship Id="rId27" Type="http://schemas.openxmlformats.org/officeDocument/2006/relationships/hyperlink" Target="http://www.consultant.ru/document/cons_doc_LAW_330851/#dst0" TargetMode="External"/><Relationship Id="rId30" Type="http://schemas.openxmlformats.org/officeDocument/2006/relationships/hyperlink" Target="http://docs.cntd.ru/document/9019895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Pirhova</dc:creator>
  <cp:lastModifiedBy>Администрация МО</cp:lastModifiedBy>
  <cp:revision>2</cp:revision>
  <cp:lastPrinted>2019-08-19T13:45:00Z</cp:lastPrinted>
  <dcterms:created xsi:type="dcterms:W3CDTF">2019-09-19T07:33:00Z</dcterms:created>
  <dcterms:modified xsi:type="dcterms:W3CDTF">2019-09-19T07:33:00Z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