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86" w:rsidRPr="002A3CCF" w:rsidRDefault="00354D66" w:rsidP="00656C86">
      <w:pPr>
        <w:spacing w:line="240" w:lineRule="atLeast"/>
        <w:ind w:left="3540" w:firstLine="708"/>
        <w:rPr>
          <w:rFonts w:eastAsia="Times New Roman"/>
          <w:sz w:val="28"/>
          <w:szCs w:val="28"/>
        </w:rPr>
      </w:pPr>
      <w:r>
        <w:t xml:space="preserve">     </w:t>
      </w:r>
      <w:r w:rsidR="00656C86" w:rsidRPr="002A3CCF">
        <w:rPr>
          <w:rFonts w:eastAsia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7" o:title=""/>
          </v:shape>
        </w:object>
      </w:r>
      <w:r w:rsidR="00656C86" w:rsidRPr="002A3CCF">
        <w:rPr>
          <w:rFonts w:eastAsia="Times New Roman"/>
          <w:sz w:val="28"/>
          <w:szCs w:val="28"/>
        </w:rPr>
        <w:t xml:space="preserve">                              ПРОЕКТ</w:t>
      </w:r>
    </w:p>
    <w:p w:rsidR="00656C86" w:rsidRPr="002A3CCF" w:rsidRDefault="00656C86" w:rsidP="00656C86">
      <w:pPr>
        <w:jc w:val="center"/>
        <w:rPr>
          <w:rFonts w:eastAsia="Times New Roman"/>
          <w:b/>
          <w:sz w:val="28"/>
          <w:szCs w:val="28"/>
        </w:rPr>
      </w:pPr>
      <w:r w:rsidRPr="002A3CCF">
        <w:rPr>
          <w:rFonts w:eastAsia="Times New Roman"/>
          <w:b/>
          <w:sz w:val="28"/>
          <w:szCs w:val="28"/>
        </w:rPr>
        <w:t>АДМИНИСТРАЦИЯ МУНИЦИПАЛЬНОГО ОБРАЗОВАНИЯ</w:t>
      </w:r>
    </w:p>
    <w:p w:rsidR="00656C86" w:rsidRDefault="00656C86" w:rsidP="00656C86">
      <w:pPr>
        <w:jc w:val="center"/>
        <w:rPr>
          <w:rFonts w:eastAsia="Times New Roman"/>
          <w:b/>
          <w:sz w:val="28"/>
          <w:szCs w:val="28"/>
        </w:rPr>
      </w:pPr>
      <w:r w:rsidRPr="002A3CCF">
        <w:rPr>
          <w:rFonts w:eastAsia="Times New Roman"/>
          <w:b/>
          <w:sz w:val="28"/>
          <w:szCs w:val="28"/>
        </w:rPr>
        <w:t>ЛЕНИНГРАДСКИЙ РАЙОН</w:t>
      </w:r>
    </w:p>
    <w:p w:rsidR="00656C86" w:rsidRDefault="00656C86" w:rsidP="00656C86">
      <w:pPr>
        <w:jc w:val="center"/>
        <w:rPr>
          <w:rFonts w:eastAsia="Times New Roman"/>
          <w:b/>
          <w:sz w:val="28"/>
          <w:szCs w:val="28"/>
        </w:rPr>
      </w:pPr>
    </w:p>
    <w:p w:rsidR="00656C86" w:rsidRDefault="00656C86" w:rsidP="00656C86">
      <w:pPr>
        <w:jc w:val="center"/>
        <w:rPr>
          <w:rFonts w:eastAsia="Times New Roman"/>
          <w:b/>
          <w:sz w:val="28"/>
          <w:szCs w:val="28"/>
        </w:rPr>
      </w:pPr>
    </w:p>
    <w:p w:rsidR="00656C86" w:rsidRPr="002A3CCF" w:rsidRDefault="00656C86" w:rsidP="00656C86">
      <w:pPr>
        <w:jc w:val="center"/>
        <w:rPr>
          <w:rFonts w:eastAsia="Times New Roman"/>
          <w:b/>
          <w:sz w:val="28"/>
          <w:szCs w:val="28"/>
        </w:rPr>
      </w:pPr>
    </w:p>
    <w:p w:rsidR="00656C86" w:rsidRPr="002A3CCF" w:rsidRDefault="00656C86" w:rsidP="00656C86">
      <w:pPr>
        <w:jc w:val="center"/>
        <w:rPr>
          <w:rFonts w:eastAsia="Times New Roman"/>
          <w:b/>
          <w:sz w:val="28"/>
          <w:szCs w:val="28"/>
        </w:rPr>
      </w:pPr>
      <w:r w:rsidRPr="002A3CCF">
        <w:rPr>
          <w:rFonts w:eastAsia="Times New Roman"/>
          <w:b/>
          <w:sz w:val="28"/>
          <w:szCs w:val="28"/>
        </w:rPr>
        <w:t>ПОСТАНОВЛЕНИЕ</w:t>
      </w:r>
    </w:p>
    <w:p w:rsidR="00656C86" w:rsidRDefault="00656C86" w:rsidP="00656C86">
      <w:pPr>
        <w:rPr>
          <w:rFonts w:eastAsia="Times New Roman"/>
          <w:sz w:val="28"/>
          <w:szCs w:val="28"/>
        </w:rPr>
      </w:pPr>
      <w:r w:rsidRPr="002A3CCF">
        <w:rPr>
          <w:rFonts w:eastAsia="Times New Roman"/>
          <w:sz w:val="28"/>
          <w:szCs w:val="28"/>
        </w:rPr>
        <w:t>от __________</w:t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</w:r>
      <w:r w:rsidRPr="002A3CCF">
        <w:rPr>
          <w:rFonts w:eastAsia="Times New Roman"/>
          <w:sz w:val="28"/>
          <w:szCs w:val="28"/>
        </w:rPr>
        <w:tab/>
        <w:t xml:space="preserve">      №__</w:t>
      </w:r>
    </w:p>
    <w:p w:rsidR="00656C86" w:rsidRDefault="00656C86" w:rsidP="00656C86">
      <w:pPr>
        <w:rPr>
          <w:rFonts w:eastAsia="Times New Roman"/>
          <w:sz w:val="28"/>
          <w:szCs w:val="28"/>
        </w:rPr>
      </w:pPr>
    </w:p>
    <w:p w:rsidR="00466685" w:rsidRPr="00656C86" w:rsidRDefault="00656C86" w:rsidP="00656C8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станица Ленинградская</w:t>
      </w:r>
    </w:p>
    <w:p w:rsidR="00466685" w:rsidRDefault="00466685" w:rsidP="00FF0B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685" w:rsidRDefault="00466685" w:rsidP="00FF0B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F0B1A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0B1A" w:rsidRPr="00FF0B1A" w:rsidRDefault="00FF0B1A" w:rsidP="00FF0B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установлении</w:t>
      </w:r>
      <w:proofErr w:type="gramEnd"/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земельных </w:t>
      </w:r>
    </w:p>
    <w:p w:rsidR="00FF0B1A" w:rsidRPr="00FF0B1A" w:rsidRDefault="00FF0B1A" w:rsidP="00FF0B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>участков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находящихся</w:t>
      </w:r>
      <w:proofErr w:type="gramEnd"/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FF0B1A" w:rsidRPr="00FF0B1A" w:rsidRDefault="00FF0B1A" w:rsidP="00FF0B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proofErr w:type="gramEnd"/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33B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Ленинградский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район, </w:t>
      </w:r>
    </w:p>
    <w:p w:rsidR="00FF0B1A" w:rsidRPr="00FF0B1A" w:rsidRDefault="00FF0B1A" w:rsidP="00FF0B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797"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заключении договоров купли-продажи земельных </w:t>
      </w:r>
    </w:p>
    <w:p w:rsidR="006A3797" w:rsidRPr="00FF0B1A" w:rsidRDefault="00FF0B1A" w:rsidP="00FF0B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FF0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0117">
        <w:rPr>
          <w:rFonts w:ascii="Times New Roman" w:hAnsi="Times New Roman" w:cs="Times New Roman"/>
          <w:b/>
          <w:sz w:val="28"/>
          <w:szCs w:val="28"/>
          <w:lang w:eastAsia="ru-RU"/>
        </w:rPr>
        <w:t>участков без проведения торгов</w:t>
      </w:r>
    </w:p>
    <w:p w:rsidR="006A3797" w:rsidRDefault="006A3797" w:rsidP="00FF0B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0B1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6685" w:rsidRPr="00FF0B1A" w:rsidRDefault="00466685" w:rsidP="00FF0B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4D66" w:rsidRPr="00354D66" w:rsidRDefault="00354D66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8" w:anchor="/document/12124624/entry/394" w:history="1">
        <w:r w:rsidR="006A3797" w:rsidRPr="00354D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39.4</w:t>
        </w:r>
      </w:hyperlink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9" w:anchor="/document/12124625/entry/0" w:history="1">
        <w:r w:rsidR="006A3797" w:rsidRPr="00354D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6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октября 2001 года № 137-ФЗ «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в действие Земельно</w:t>
      </w:r>
      <w:r w:rsidR="0066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Федерации»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6A3797" w:rsidRDefault="00354D66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Порядок определения цены земельных участков, находящихся в муниципальной собственности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Ленинградский район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заключении договоров купли-продажи земельных участков без проведения торгов согласно приложению к настоящему постановлению.</w:t>
      </w:r>
    </w:p>
    <w:p w:rsidR="006A3797" w:rsidRDefault="00354D66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Постановление администрации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Ленинградский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97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от </w:t>
      </w:r>
      <w:r w:rsidR="008C5D67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2016</w:t>
      </w:r>
      <w:r w:rsidR="00FF0B1A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C5D67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5D67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</w:t>
      </w:r>
      <w:r w:rsidR="006A3797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17" w:rsidRPr="00656C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C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="008C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дка определения цены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в </w:t>
      </w:r>
      <w:r w:rsidR="008C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Ленинградский</w:t>
      </w:r>
      <w:r w:rsidR="008C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при заключении договоров купли-продажи земельных участков без проведения торгов</w:t>
      </w:r>
      <w:r w:rsidR="0066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6A3797" w:rsidRPr="00354D66" w:rsidRDefault="00354D66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Разместить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муни</w:t>
      </w:r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Ленинградский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информацион</w:t>
      </w:r>
      <w:r w:rsidR="0066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телекоммуникационной сети «Интернет»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опубликовать в официальном периодическом печатном издании администрации муни</w:t>
      </w:r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Ленинградский</w:t>
      </w:r>
      <w:r w:rsidR="0066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«</w:t>
      </w:r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зори</w:t>
      </w:r>
      <w:r w:rsidR="0066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797" w:rsidRDefault="00354D66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 за выполнением настоящего постановления возложить на заместителя главы муни</w:t>
      </w:r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Ленинградский район А.Н. </w:t>
      </w:r>
      <w:proofErr w:type="spellStart"/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Шередекин</w:t>
      </w:r>
      <w:r w:rsidR="0040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685" w:rsidRDefault="00466685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685" w:rsidRPr="00354D66" w:rsidRDefault="00466685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797" w:rsidRDefault="00354D66" w:rsidP="00354D66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A3797"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Постановление вступает в силу со дня его официального опубликования.</w:t>
      </w:r>
    </w:p>
    <w:p w:rsidR="000B1632" w:rsidRDefault="000B1632" w:rsidP="00354D66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632" w:rsidRPr="00354D66" w:rsidRDefault="000B1632" w:rsidP="00354D66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797" w:rsidRPr="00354D66" w:rsidRDefault="006A3797" w:rsidP="00354D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  <w:r w:rsidR="0028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8"/>
        <w:gridCol w:w="3292"/>
      </w:tblGrid>
      <w:tr w:rsidR="006A3797" w:rsidRPr="00354D66" w:rsidTr="006A3797">
        <w:trPr>
          <w:tblCellSpacing w:w="15" w:type="dxa"/>
        </w:trPr>
        <w:tc>
          <w:tcPr>
            <w:tcW w:w="6435" w:type="dxa"/>
            <w:hideMark/>
          </w:tcPr>
          <w:p w:rsidR="00280BE3" w:rsidRDefault="00280BE3" w:rsidP="00354D6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A3797" w:rsidRPr="0035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6A3797" w:rsidRPr="00354D66" w:rsidRDefault="000B1632" w:rsidP="00354D6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</w:t>
            </w:r>
            <w:r w:rsidR="006A3797" w:rsidRPr="0035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70" w:type="dxa"/>
            <w:hideMark/>
          </w:tcPr>
          <w:p w:rsidR="006A3797" w:rsidRPr="00354D66" w:rsidRDefault="006A3797" w:rsidP="00354D6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3797" w:rsidRPr="00354D66" w:rsidRDefault="000B1632" w:rsidP="00354D6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Ф.Н. Гордиенко</w:t>
            </w:r>
          </w:p>
        </w:tc>
      </w:tr>
    </w:tbl>
    <w:p w:rsidR="00466685" w:rsidRDefault="007E78A3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</w:t>
      </w: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466685" w:rsidRDefault="00466685" w:rsidP="000B1632">
      <w:pPr>
        <w:pStyle w:val="a3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A3797" w:rsidRPr="000B1632" w:rsidRDefault="00466685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                                                                         </w:t>
      </w:r>
      <w:r w:rsidR="007E78A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</w:t>
      </w:r>
      <w:r w:rsidR="000B163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A3797" w:rsidRPr="000B1632" w:rsidRDefault="006A3797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16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B1632">
        <w:rPr>
          <w:rFonts w:ascii="Times New Roman" w:hAnsi="Times New Roman" w:cs="Times New Roman"/>
          <w:sz w:val="28"/>
          <w:szCs w:val="28"/>
          <w:lang w:eastAsia="ru-RU"/>
        </w:rPr>
        <w:t>УТВЕРЖДЁН</w:t>
      </w:r>
    </w:p>
    <w:p w:rsidR="006A3797" w:rsidRP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A3797" w:rsidRP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3797" w:rsidRP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Ленинградский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A3797" w:rsidRP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F0B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 xml:space="preserve">          от _____________</w:t>
      </w:r>
      <w:r w:rsidR="00401FC7">
        <w:rPr>
          <w:rFonts w:ascii="Times New Roman" w:hAnsi="Times New Roman" w:cs="Times New Roman"/>
          <w:sz w:val="28"/>
          <w:szCs w:val="28"/>
          <w:lang w:eastAsia="ru-RU"/>
        </w:rPr>
        <w:t>2019 г. №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A3797" w:rsidRPr="000B1632" w:rsidRDefault="006A3797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FF0B1A" w:rsidRDefault="00FF0B1A" w:rsidP="00FF0B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0B1A">
        <w:rPr>
          <w:rFonts w:ascii="Times New Roman" w:hAnsi="Times New Roman" w:cs="Times New Roman"/>
          <w:sz w:val="28"/>
          <w:szCs w:val="28"/>
          <w:lang w:eastAsia="ru-RU"/>
        </w:rPr>
        <w:t>определения  цены</w:t>
      </w:r>
      <w:proofErr w:type="gramEnd"/>
      <w:r w:rsidRPr="00FF0B1A">
        <w:rPr>
          <w:rFonts w:ascii="Times New Roman" w:hAnsi="Times New Roman" w:cs="Times New Roman"/>
          <w:sz w:val="28"/>
          <w:szCs w:val="28"/>
          <w:lang w:eastAsia="ru-RU"/>
        </w:rPr>
        <w:t xml:space="preserve">  земельных  участков,  находящихся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F0B1A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 муниципального  образования  Ленинградский район,  при заключении договоров купли-продажи</w:t>
      </w:r>
    </w:p>
    <w:p w:rsidR="00FF0B1A" w:rsidRPr="00FF0B1A" w:rsidRDefault="00FF0B1A" w:rsidP="00FF0B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</w:t>
      </w:r>
      <w:r w:rsidRPr="00FF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</w:p>
    <w:p w:rsidR="006A3797" w:rsidRPr="000B1632" w:rsidRDefault="006A3797" w:rsidP="00FF0B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97" w:rsidRP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01F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E78A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6A3797" w:rsidRPr="000B1632" w:rsidRDefault="006A3797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3797" w:rsidRPr="000B1632" w:rsidRDefault="000B1632" w:rsidP="000B163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Настоящий Порядок разработан в соответствии со </w:t>
      </w:r>
      <w:hyperlink r:id="rId10" w:anchor="/document/12124624/entry/394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статьей 39.4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1" w:anchor="/document/12124625/entry/0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401FC7">
        <w:rPr>
          <w:rFonts w:ascii="Times New Roman" w:hAnsi="Times New Roman" w:cs="Times New Roman"/>
          <w:sz w:val="28"/>
          <w:szCs w:val="28"/>
          <w:lang w:eastAsia="ru-RU"/>
        </w:rPr>
        <w:t xml:space="preserve"> от 25 октября 2001 года №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 137-</w:t>
      </w:r>
      <w:r w:rsidR="00660117">
        <w:rPr>
          <w:rFonts w:ascii="Times New Roman" w:hAnsi="Times New Roman" w:cs="Times New Roman"/>
          <w:sz w:val="28"/>
          <w:szCs w:val="28"/>
          <w:lang w:eastAsia="ru-RU"/>
        </w:rPr>
        <w:t>ФЗ «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660117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муни</w:t>
      </w:r>
      <w:r w:rsidR="00401FC7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Ленинградский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район (далее - земельные участки), при заключении договоров купли-продажи земельных участков без проведения торгов.</w:t>
      </w:r>
    </w:p>
    <w:p w:rsidR="006A3797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1.2. 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86A25" w:rsidRPr="000B1632" w:rsidRDefault="00886A25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25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86A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2. Порядок определения цены за земельные</w:t>
      </w:r>
    </w:p>
    <w:p w:rsidR="00886A25" w:rsidRDefault="00886A25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участки,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земельных участков, на которых </w:t>
      </w:r>
    </w:p>
    <w:p w:rsidR="006A3797" w:rsidRDefault="00886A25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расположены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здания, сооружения</w:t>
      </w:r>
    </w:p>
    <w:p w:rsidR="00886A25" w:rsidRPr="000B1632" w:rsidRDefault="00886A25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97" w:rsidRPr="000B1632" w:rsidRDefault="000B1632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2.1. В случае продажи земельных участков без проведения торгов цена таких земельных участков определяется в следующем порядке:</w:t>
      </w:r>
    </w:p>
    <w:p w:rsidR="006A3797" w:rsidRPr="000B1632" w:rsidRDefault="00401FC7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1) 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2" w:anchor="/document/12138258/entry/0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3" w:anchor="/document/12124624/entry/3932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2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/document/12124624/entry/3932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4 пункта 2 статьи 39.3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Федерации: для целей жилищного строительства - по цене, равной 3 процентам кадастровой стоимости земельного участка;</w:t>
      </w:r>
    </w:p>
    <w:p w:rsidR="006A3797" w:rsidRPr="000B1632" w:rsidRDefault="00FF0B1A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2) 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6A3797" w:rsidRPr="000B1632" w:rsidRDefault="00FF0B1A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3) 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- по цене, равной 3 процентам кадастровой стоимости земельного участка;</w:t>
      </w:r>
    </w:p>
    <w:p w:rsidR="006A3797" w:rsidRPr="000B1632" w:rsidRDefault="00FF0B1A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6A2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) 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5" w:anchor="/document/12124624/entry/3992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пункте 2 статьи 39.9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7D2B23" w:rsidRPr="000B1632" w:rsidRDefault="00FF0B1A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A25">
        <w:rPr>
          <w:rFonts w:ascii="Times New Roman" w:hAnsi="Times New Roman" w:cs="Times New Roman"/>
          <w:sz w:val="28"/>
          <w:szCs w:val="28"/>
        </w:rPr>
        <w:t>5</w:t>
      </w:r>
      <w:r w:rsidR="007D2B23" w:rsidRPr="000B1632">
        <w:rPr>
          <w:rFonts w:ascii="Times New Roman" w:hAnsi="Times New Roman" w:cs="Times New Roman"/>
          <w:sz w:val="28"/>
          <w:szCs w:val="28"/>
        </w:rPr>
        <w:t>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- в размере кадастровой стоимости земельного участка;</w:t>
      </w:r>
    </w:p>
    <w:p w:rsidR="006A3797" w:rsidRPr="000B1632" w:rsidRDefault="00FF0B1A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6A2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) 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</w:t>
      </w:r>
      <w:r w:rsidR="007D2B23" w:rsidRPr="000B1632">
        <w:rPr>
          <w:rFonts w:ascii="Times New Roman" w:hAnsi="Times New Roman" w:cs="Times New Roman"/>
          <w:sz w:val="28"/>
          <w:szCs w:val="28"/>
          <w:lang w:eastAsia="ru-RU"/>
        </w:rPr>
        <w:t>, садоводства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anchor="/document/12124624/entry/3918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6A3797" w:rsidRDefault="00FF0B1A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86A2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) 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7D2B23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B23" w:rsidRPr="000B1632">
        <w:rPr>
          <w:rFonts w:ascii="Times New Roman" w:hAnsi="Times New Roman" w:cs="Times New Roman"/>
          <w:sz w:val="28"/>
          <w:szCs w:val="28"/>
        </w:rPr>
        <w:t>отсутствия у уполномоченного органа информации о выявленных в рамках государственного земельного надзора и не</w:t>
      </w:r>
      <w:r w:rsidR="00354D66" w:rsidRPr="000B1632">
        <w:rPr>
          <w:rFonts w:ascii="Times New Roman" w:hAnsi="Times New Roman" w:cs="Times New Roman"/>
          <w:sz w:val="28"/>
          <w:szCs w:val="28"/>
        </w:rPr>
        <w:t xml:space="preserve"> </w:t>
      </w:r>
      <w:r w:rsidR="007D2B23" w:rsidRPr="000B1632">
        <w:rPr>
          <w:rFonts w:ascii="Times New Roman" w:hAnsi="Times New Roman" w:cs="Times New Roman"/>
          <w:sz w:val="28"/>
          <w:szCs w:val="28"/>
        </w:rPr>
        <w:t xml:space="preserve">устраненных нарушениях законодательства Российской Федерации </w:t>
      </w:r>
      <w:r w:rsidR="007D2B23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использовании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земельного участка в случае, если этим гражданином или этим юридическим лицом заявление о заключении договора купли-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886A25" w:rsidRDefault="00886A25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25" w:rsidRDefault="00886A25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3. Особенности определения цены земельных участков,</w:t>
      </w:r>
    </w:p>
    <w:p w:rsidR="00886A25" w:rsidRDefault="00886A25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на которых расположены здания, сооружения,</w:t>
      </w:r>
    </w:p>
    <w:p w:rsidR="00886A25" w:rsidRDefault="00886A25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при продаже их собственникам таких зданий,</w:t>
      </w:r>
    </w:p>
    <w:p w:rsidR="00886A25" w:rsidRDefault="00886A25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сооружений либо помещений в них.</w:t>
      </w:r>
    </w:p>
    <w:p w:rsidR="00886A25" w:rsidRDefault="00886A25" w:rsidP="00FF0B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97" w:rsidRPr="000B1632" w:rsidRDefault="006A3797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163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3.1. 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7" w:anchor="/document/12124624/entry/3920" w:history="1">
        <w:r w:rsidRPr="000B1632">
          <w:rPr>
            <w:rFonts w:ascii="Times New Roman" w:hAnsi="Times New Roman" w:cs="Times New Roman"/>
            <w:sz w:val="28"/>
            <w:szCs w:val="28"/>
            <w:lang w:eastAsia="ru-RU"/>
          </w:rPr>
          <w:t>статьей 39.20</w:t>
        </w:r>
      </w:hyperlink>
      <w:r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цена таких земельных участков определяется</w:t>
      </w:r>
      <w:r w:rsidR="007D2B23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B23" w:rsidRPr="000B1632">
        <w:rPr>
          <w:rFonts w:ascii="Times New Roman" w:hAnsi="Times New Roman" w:cs="Times New Roman"/>
          <w:sz w:val="28"/>
          <w:szCs w:val="28"/>
        </w:rPr>
        <w:t>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сооружения, цена за которые определяется в</w:t>
      </w:r>
      <w:r w:rsidR="00530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6A3797" w:rsidRPr="000B1632" w:rsidRDefault="000B1632" w:rsidP="000B163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3.2. Собственники зданий, строений, сооружений приобретают в собственность находящиеся у них на праве аренды земельн</w:t>
      </w:r>
      <w:r w:rsidR="00354D66" w:rsidRPr="000B1632">
        <w:rPr>
          <w:rFonts w:ascii="Times New Roman" w:hAnsi="Times New Roman" w:cs="Times New Roman"/>
          <w:sz w:val="28"/>
          <w:szCs w:val="28"/>
          <w:lang w:eastAsia="ru-RU"/>
        </w:rPr>
        <w:t>ые участки по цене, равной 2,5 процента от кадастровой стоимости земельного участка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, в случаях, если:</w:t>
      </w:r>
    </w:p>
    <w:p w:rsidR="006A3797" w:rsidRPr="000B1632" w:rsidRDefault="00886A25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со дня вступления в силу </w:t>
      </w:r>
      <w:hyperlink r:id="rId18" w:anchor="/document/12124625/entry/0" w:history="1">
        <w:r w:rsidR="006A3797" w:rsidRPr="000B1632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 октября 2001 года №</w:t>
      </w:r>
      <w:r w:rsidR="00660117">
        <w:rPr>
          <w:rFonts w:ascii="Times New Roman" w:hAnsi="Times New Roman" w:cs="Times New Roman"/>
          <w:sz w:val="28"/>
          <w:szCs w:val="28"/>
          <w:lang w:eastAsia="ru-RU"/>
        </w:rPr>
        <w:t> 137-ФЗ «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660117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A3797" w:rsidRPr="000B1632" w:rsidRDefault="00886A25" w:rsidP="00886A2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A3797" w:rsidRPr="000B1632">
        <w:rPr>
          <w:rFonts w:ascii="Times New Roman" w:hAnsi="Times New Roman" w:cs="Times New Roman"/>
          <w:sz w:val="28"/>
          <w:szCs w:val="28"/>
          <w:lang w:eastAsia="ru-RU"/>
        </w:rPr>
        <w:t>такие земельные участки образованы из земельных участков, указанных в абзаце втором настоящего пункта.</w:t>
      </w:r>
    </w:p>
    <w:p w:rsidR="006A3797" w:rsidRDefault="006A3797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6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78A3" w:rsidRDefault="007E78A3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3" w:rsidRPr="000B1632" w:rsidRDefault="007E78A3" w:rsidP="000B16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6"/>
        <w:gridCol w:w="3274"/>
      </w:tblGrid>
      <w:tr w:rsidR="006A3797" w:rsidRPr="000B1632" w:rsidTr="006A3797">
        <w:trPr>
          <w:tblCellSpacing w:w="15" w:type="dxa"/>
        </w:trPr>
        <w:tc>
          <w:tcPr>
            <w:tcW w:w="6450" w:type="dxa"/>
            <w:hideMark/>
          </w:tcPr>
          <w:p w:rsidR="006A3797" w:rsidRPr="000B1632" w:rsidRDefault="000B1632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6A3797"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имущественных</w:t>
            </w:r>
          </w:p>
          <w:p w:rsidR="006A3797" w:rsidRPr="000B1632" w:rsidRDefault="006A3797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отношений администрации</w:t>
            </w:r>
          </w:p>
          <w:p w:rsidR="006A3797" w:rsidRPr="000B1632" w:rsidRDefault="006A3797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A3797" w:rsidRPr="000B1632" w:rsidRDefault="000B1632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Ленинградский</w:t>
            </w:r>
            <w:r w:rsidR="006A3797"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55" w:type="dxa"/>
            <w:hideMark/>
          </w:tcPr>
          <w:p w:rsidR="006A3797" w:rsidRPr="000B1632" w:rsidRDefault="006A3797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3797" w:rsidRPr="000B1632" w:rsidRDefault="006A3797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3797" w:rsidRPr="000B1632" w:rsidRDefault="006A3797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3797" w:rsidRPr="000B1632" w:rsidRDefault="000B1632" w:rsidP="000B1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Р.Г. Тоцкая</w:t>
            </w:r>
          </w:p>
        </w:tc>
      </w:tr>
    </w:tbl>
    <w:p w:rsidR="00A2564E" w:rsidRDefault="00A2564E" w:rsidP="000B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6F1" w:rsidRDefault="00ED76F1" w:rsidP="000B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6F1" w:rsidRDefault="00ED76F1" w:rsidP="000B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8A3" w:rsidRDefault="00ED76F1" w:rsidP="000B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8A3" w:rsidRDefault="007E78A3" w:rsidP="000B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8A3" w:rsidRPr="000B1632" w:rsidRDefault="007E78A3" w:rsidP="000B1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E78A3" w:rsidRPr="000B1632" w:rsidSect="00D0678F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7A" w:rsidRDefault="001F3C7A" w:rsidP="008945EC">
      <w:r>
        <w:separator/>
      </w:r>
    </w:p>
  </w:endnote>
  <w:endnote w:type="continuationSeparator" w:id="0">
    <w:p w:rsidR="001F3C7A" w:rsidRDefault="001F3C7A" w:rsidP="008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7A" w:rsidRDefault="001F3C7A" w:rsidP="008945EC">
      <w:r>
        <w:separator/>
      </w:r>
    </w:p>
  </w:footnote>
  <w:footnote w:type="continuationSeparator" w:id="0">
    <w:p w:rsidR="001F3C7A" w:rsidRDefault="001F3C7A" w:rsidP="0089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50" w:rsidRDefault="00530150">
    <w:pPr>
      <w:pStyle w:val="a6"/>
    </w:pPr>
    <w:r>
      <w:t xml:space="preserve">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C" w:rsidRDefault="00530150">
    <w:pPr>
      <w:pStyle w:val="a6"/>
    </w:pPr>
    <w: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38"/>
    <w:rsid w:val="000B1632"/>
    <w:rsid w:val="001F3C7A"/>
    <w:rsid w:val="00280BE3"/>
    <w:rsid w:val="002B649A"/>
    <w:rsid w:val="00354D66"/>
    <w:rsid w:val="00401FC7"/>
    <w:rsid w:val="00466685"/>
    <w:rsid w:val="00530150"/>
    <w:rsid w:val="005E611F"/>
    <w:rsid w:val="00640B4A"/>
    <w:rsid w:val="00656C86"/>
    <w:rsid w:val="00660117"/>
    <w:rsid w:val="006A3797"/>
    <w:rsid w:val="006F5720"/>
    <w:rsid w:val="00755F98"/>
    <w:rsid w:val="00792B00"/>
    <w:rsid w:val="007D2B23"/>
    <w:rsid w:val="007E78A3"/>
    <w:rsid w:val="00876B38"/>
    <w:rsid w:val="00886A25"/>
    <w:rsid w:val="008945EC"/>
    <w:rsid w:val="008C5D67"/>
    <w:rsid w:val="008F6268"/>
    <w:rsid w:val="00976F29"/>
    <w:rsid w:val="00A2564E"/>
    <w:rsid w:val="00B3633B"/>
    <w:rsid w:val="00B94782"/>
    <w:rsid w:val="00C26BC8"/>
    <w:rsid w:val="00CE7528"/>
    <w:rsid w:val="00D0678F"/>
    <w:rsid w:val="00E2271D"/>
    <w:rsid w:val="00E570E1"/>
    <w:rsid w:val="00ED76F1"/>
    <w:rsid w:val="00FA271D"/>
    <w:rsid w:val="00FE6968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9381-6CB8-44F1-A591-3644571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3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2B649A"/>
    <w:pPr>
      <w:ind w:firstLine="708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B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5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5EC"/>
  </w:style>
  <w:style w:type="paragraph" w:styleId="a8">
    <w:name w:val="footer"/>
    <w:basedOn w:val="a"/>
    <w:link w:val="a9"/>
    <w:uiPriority w:val="99"/>
    <w:unhideWhenUsed/>
    <w:rsid w:val="00894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9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D28A-2F6D-4EF0-95E8-50F18CE9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Oficerova</cp:lastModifiedBy>
  <cp:revision>4</cp:revision>
  <cp:lastPrinted>2019-09-30T08:41:00Z</cp:lastPrinted>
  <dcterms:created xsi:type="dcterms:W3CDTF">2019-10-01T10:20:00Z</dcterms:created>
  <dcterms:modified xsi:type="dcterms:W3CDTF">2019-10-02T05:45:00Z</dcterms:modified>
</cp:coreProperties>
</file>