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DC" w:rsidRPr="00D91D04" w:rsidRDefault="00D91D04" w:rsidP="00D9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Проект</w:t>
      </w:r>
    </w:p>
    <w:p w:rsidR="00D91D04" w:rsidRPr="00D91D04" w:rsidRDefault="00D91D04" w:rsidP="00D91D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82D79" wp14:editId="2F156C2D">
            <wp:extent cx="466725" cy="571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04" w:rsidRPr="00D91D04" w:rsidRDefault="00D91D04" w:rsidP="00D91D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0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91D04" w:rsidRPr="00D91D04" w:rsidRDefault="00D91D04" w:rsidP="00D91D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04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D91D04" w:rsidRPr="00D91D04" w:rsidRDefault="00D91D04" w:rsidP="00D91D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Pr="00D91D04" w:rsidRDefault="00D91D04" w:rsidP="00D91D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D04" w:rsidRPr="00D91D04" w:rsidRDefault="00D91D04" w:rsidP="00D91D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Pr="00D91D04" w:rsidRDefault="00D91D04" w:rsidP="00D91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D04">
        <w:rPr>
          <w:rFonts w:ascii="Times New Roman" w:hAnsi="Times New Roman" w:cs="Times New Roman"/>
          <w:sz w:val="28"/>
          <w:szCs w:val="28"/>
        </w:rPr>
        <w:t xml:space="preserve">от _________________г.                                     </w:t>
      </w:r>
      <w:r w:rsidRPr="00D91D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______</w:t>
      </w:r>
    </w:p>
    <w:p w:rsidR="00D91D04" w:rsidRPr="00D91D04" w:rsidRDefault="00D91D04" w:rsidP="00D91D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04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0127DC" w:rsidRPr="00D91D04" w:rsidRDefault="000127DC" w:rsidP="00D91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DC" w:rsidRDefault="000127DC" w:rsidP="00D91D04">
      <w:pPr>
        <w:spacing w:after="0" w:line="240" w:lineRule="auto"/>
        <w:rPr>
          <w:sz w:val="28"/>
          <w:szCs w:val="28"/>
        </w:rPr>
      </w:pPr>
    </w:p>
    <w:p w:rsidR="00BA12AC" w:rsidRPr="00BA12AC" w:rsidRDefault="00BA12AC" w:rsidP="00BA12AC">
      <w:pPr>
        <w:spacing w:after="0" w:line="240" w:lineRule="auto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  <w:gridCol w:w="160"/>
      </w:tblGrid>
      <w:tr w:rsidR="000127DC" w:rsidRPr="000127DC" w:rsidTr="000127DC">
        <w:tc>
          <w:tcPr>
            <w:tcW w:w="9408" w:type="dxa"/>
          </w:tcPr>
          <w:p w:rsidR="000127DC" w:rsidRPr="000127DC" w:rsidRDefault="000127DC" w:rsidP="0001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</w:p>
          <w:p w:rsidR="000127DC" w:rsidRPr="000127DC" w:rsidRDefault="000127DC" w:rsidP="0001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ведомственном контроле за соблюдением трудового</w:t>
            </w:r>
          </w:p>
          <w:p w:rsidR="000127DC" w:rsidRPr="000127DC" w:rsidRDefault="000127DC" w:rsidP="0001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законодательства и иных нормативных правовых актов,</w:t>
            </w:r>
          </w:p>
          <w:p w:rsidR="000127DC" w:rsidRPr="000127DC" w:rsidRDefault="000127DC" w:rsidP="0001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содержащих нормы трудового права, в подведомственных муниципальных учреждениях (предприятиях) муниципального образования Ленинградский район</w:t>
            </w:r>
          </w:p>
          <w:p w:rsidR="000127DC" w:rsidRPr="000127DC" w:rsidRDefault="000127DC" w:rsidP="0001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0127DC" w:rsidRPr="000127DC" w:rsidRDefault="000127DC" w:rsidP="000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127DC" w:rsidRPr="000127DC" w:rsidRDefault="000127DC" w:rsidP="0001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DC" w:rsidRPr="000127DC" w:rsidRDefault="000127DC" w:rsidP="00012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7DC" w:rsidRPr="000127DC" w:rsidRDefault="000127DC" w:rsidP="000127D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со </w:t>
      </w:r>
      <w:r w:rsidRPr="000127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статьей 353.1</w:t>
      </w: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Трудового кодекса Российской Федерации, Законом Краснодарского края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</w:t>
      </w:r>
      <w:r w:rsidRPr="000127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статьёй 66 Устава муниципального образования Ленинградский район  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п о с т а н о в л я ю:</w:t>
      </w: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район, согласно приложению к настоящему постановлению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0127DC" w:rsidRPr="000127DC" w:rsidRDefault="000127DC" w:rsidP="0001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Отделу кадров и муниципальной службы администрации муниципального образования Ленинградский район (Фесюра О.Н.)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до 1 февраля года, следующего за отчетным, представлять информацию о проведении проверок </w:t>
      </w:r>
      <w:r w:rsidRP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12AC" w:rsidRP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Краснодарского края «Центр занятости населения Ленинградского района»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Отраслевым (функциональным) органам администрации муниципального образования Ленинградский район, наделенным правами юридического лица, ежегодно до 15 января года, следующего за отчетным,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представлять информацию о проведении проверок в отношении подведомственных муниципальных учреждений (предприятий) в отдел кадров и муниципальной службы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Ленинградский район.</w:t>
      </w:r>
    </w:p>
    <w:p w:rsidR="000127DC" w:rsidRPr="000127DC" w:rsidRDefault="000127DC" w:rsidP="0001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Сектору информатизации и связи администрации муниципального образования Ленинградский район (Финько С.С.) </w:t>
      </w:r>
      <w:r w:rsidR="00E31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размещение </w:t>
      </w:r>
      <w:r w:rsidR="00923D0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постановления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Pr="000127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www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0127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adminlenkub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0127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127DC" w:rsidRPr="000127DC" w:rsidRDefault="000127DC" w:rsidP="0001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выполнением настоящего постановления возложить на управляющего делами администрации муниципального образования Ленинградский район Шереметьеву Е.Е.</w:t>
      </w: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Настоящее постановление вступает в силу со дня его официального опубликования.</w:t>
      </w:r>
    </w:p>
    <w:p w:rsidR="000127DC" w:rsidRPr="000127DC" w:rsidRDefault="000127DC" w:rsidP="0001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0127DC" w:rsidRPr="000127DC" w:rsidTr="00C65208">
        <w:tc>
          <w:tcPr>
            <w:tcW w:w="4644" w:type="dxa"/>
          </w:tcPr>
          <w:p w:rsidR="000127DC" w:rsidRPr="000127DC" w:rsidRDefault="000127DC" w:rsidP="0001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Исполняющий обязанности </w:t>
            </w:r>
          </w:p>
          <w:p w:rsidR="000127DC" w:rsidRPr="000127DC" w:rsidRDefault="000127DC" w:rsidP="0001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муниципального образования</w:t>
            </w:r>
          </w:p>
          <w:p w:rsidR="000127DC" w:rsidRPr="000127DC" w:rsidRDefault="000127DC" w:rsidP="0001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4962" w:type="dxa"/>
          </w:tcPr>
          <w:p w:rsidR="000127DC" w:rsidRPr="000127DC" w:rsidRDefault="000127DC" w:rsidP="000127D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127DC" w:rsidRPr="000127DC" w:rsidRDefault="000127DC" w:rsidP="0001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7DC" w:rsidRPr="000127DC" w:rsidRDefault="000127DC" w:rsidP="0001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Ю.Ю. Шулико</w:t>
            </w:r>
          </w:p>
        </w:tc>
      </w:tr>
    </w:tbl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DC" w:rsidRPr="000127DC" w:rsidRDefault="000127DC" w:rsidP="0001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1A9" w:rsidRPr="00FE21A9" w:rsidRDefault="00FE21A9" w:rsidP="00FE2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FE21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 </w:t>
      </w:r>
    </w:p>
    <w:p w:rsidR="00FE21A9" w:rsidRPr="00FE21A9" w:rsidRDefault="00FE21A9" w:rsidP="00FE21A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E21A9" w:rsidRPr="00FE21A9" w:rsidRDefault="00FE21A9" w:rsidP="00FE21A9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постановлением администрации</w:t>
      </w:r>
    </w:p>
    <w:p w:rsidR="00FE21A9" w:rsidRPr="00FE21A9" w:rsidRDefault="00FE21A9" w:rsidP="00FE21A9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образования </w:t>
      </w:r>
    </w:p>
    <w:p w:rsidR="00FE21A9" w:rsidRPr="00FE21A9" w:rsidRDefault="00FE21A9" w:rsidP="00FE21A9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Ленинградский район </w:t>
      </w:r>
    </w:p>
    <w:p w:rsidR="00FE21A9" w:rsidRPr="00FE21A9" w:rsidRDefault="00FE21A9" w:rsidP="00FE21A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E2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ведомственном контроле за соблюдением трудового 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и иных нормативных правовых актов, 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содержащих нормы трудового права, в подведомственных 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учреждениях (предприятиях) муниципального образования Ленинградский район</w:t>
      </w:r>
    </w:p>
    <w:p w:rsidR="00FE21A9" w:rsidRPr="00FE21A9" w:rsidRDefault="00FE21A9" w:rsidP="00FE21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(предприятиях) муниципального образования Ленинградский район (далее – ведомственный контроль), в отношении которых функции и полномочия учредителя осуществляет администрация муниципального образования Ленинградский район. 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настоящем Положении, применяются в тех значениях, которые установлены Законом Краснодарского края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Подведомственной организацией является учреждение или предприятие, функции и полномочия учредителя которого осуществляет администрация муниципального образования Ленинградский район (далее - администрация), либо администрация в лице отраслевого (функционального) органа (далее - отраслевой орган).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Ведомственный контроль осуществляется Уполномоченным органом и Уполномоченными должностными лицами, определяемыми в соответствии с настоящим Положением.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1.5.Уполномоченным органом на осуществление ведомственного контроля является администрация муниципального образования Ленинградский район.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Уполномоченными должностными лицами на проведение мероприятий по ведомственному контролю являются должностные лица отраслевых (функциональных) органов администрации, в должностные обязанности которых входит проведение мероприятий по ведомственному контролю в соответствии с должностной инструкцией (далее – Уполномоченные должностные лица) и осуществляется: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Отраслевыми (функциональными) органами администрации, наделенными правами юридического лица, в отношении подведомственных муниципальных учреждений  (предприятий) Ленинградского района.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1.6.2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Отделом кадров и муниципальной службы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в отношении муниципальных учреждений (предприятий), не подведомственных отраслевым (функциональным) органам администрации, наделенных правами юридического лица, находящихся в ведении администрации муниципального образования Ленинградский район.</w:t>
      </w:r>
    </w:p>
    <w:bookmarkEnd w:id="2"/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мероприятиям по ведомственному контролю относятся действия Уполномоченных должностных лиц, связанные с: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проверки по соблюдению подведомственными организациями требований трудового законодательства и иных нормативных правовых актов, содержащих нормы трудового права (далее - проверка);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результатов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принятием мер по фактам нарушений, выявленных по результатам проведенных проверок.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bookmarkStart w:id="3" w:name="sub_22"/>
      <w:bookmarkEnd w:id="0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изучаются: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FE21A9" w:rsidRPr="00FE21A9" w:rsidRDefault="006819C3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FE21A9" w:rsidRPr="00FE21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трудовые книжки</w:t>
        </w:r>
      </w:hyperlink>
      <w:r w:rsidR="00FE21A9"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сведения о трудовой деятельности, Книга учета движения трудовых книжек и вкладышей в них;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руководителей и специалистов, личные карточки работников (</w:t>
      </w:r>
      <w:hyperlink r:id="rId8" w:history="1">
        <w:r w:rsidRPr="00FE21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 Т-2</w:t>
        </w:r>
      </w:hyperlink>
      <w:r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документы, определяющие трудовые обязанности работников;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по личному составу (</w:t>
      </w:r>
      <w:hyperlink r:id="rId9" w:history="1">
        <w:r w:rsidRPr="00FE21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приеме</w:t>
        </w:r>
      </w:hyperlink>
      <w:r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FE21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увольнении</w:t>
        </w:r>
      </w:hyperlink>
      <w:r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FE21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переводе</w:t>
        </w:r>
      </w:hyperlink>
      <w:r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отпусках, командировках; приказы по основной деятельности; и т.д.); журналы регистрации приказов; </w:t>
      </w:r>
    </w:p>
    <w:p w:rsidR="00FE21A9" w:rsidRPr="00FE21A9" w:rsidRDefault="006819C3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FE21A9" w:rsidRPr="00FE21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табель</w:t>
        </w:r>
      </w:hyperlink>
      <w:r w:rsidR="00FE21A9" w:rsidRPr="00F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рабочего времени;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на выдачу заработной платы;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справки;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материальной ответственности;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аттестации, приказ о создании аттестационной комиссии, отзывы;</w:t>
      </w:r>
    </w:p>
    <w:p w:rsidR="00FE21A9" w:rsidRPr="00FE21A9" w:rsidRDefault="00FE21A9" w:rsidP="00FE2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локальные нормативные акты и документы, необходимые для проведения полной и всесторонней проверки.</w:t>
      </w: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4" w:name="sub_2"/>
      <w:r w:rsidRPr="00FE21A9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2</w:t>
      </w:r>
      <w:r w:rsidRPr="00FE21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Порядок и условия организации осуществления </w:t>
      </w:r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21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ведомственного контроля</w:t>
      </w:r>
    </w:p>
    <w:bookmarkEnd w:id="4"/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E21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Ведомственный контроль осуществляется посредством организации и проведения плановых и внеплановых проверок.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Плановые проверки проводятся не чаще одного раза в три года в соответствии с ежегодным планом проведения плановых проверок подведомственных учреждений (предприятий)  (далее – ежегодный план), утверждаемым заместителем главы муниципального образования курирующим уполномоченный орган.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Общий ежегодный план проведения проверок на очередной календарный год 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отделом кадров и муниципальной службы на 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основании предложений отраслевых (функциональных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 администрации, наделенными правами юридического лица не позднее 15 ноября года, предшествующего году проведения плановых проверок.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Отраслевые (функциональные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администрации, наделенные правами юридического лица представляют свои предложения в отдел кадров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муниципальной службы администрации не позднее 5 ноября года, 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году проведения плановых проверок.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ежегодном плане указываются следующие сведения: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подведомственных организаций, деятельность которых подлежит плановой проверке, места нахождения подведомственных организаций;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основание проведения плановой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сроки проведения плановой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уполномоченного органа, осуществляющего плановую проверку.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Ежегодный план проверок на очередной календарный год размещается на официальном сайте администрации в информационно-телекоммуникационной сети «Интернет» до 20 декабря года, предшествующего году проведения плановых проверок. 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ежегодный план вносятся на основании распоряжения администрации и доводятся до сведения заинтересованных лиц в течение десяти дней со дня принятия указанного распоряжения.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</w:t>
      </w:r>
      <w:bookmarkStart w:id="5" w:name="sub_23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в отношении подведомственной организации была  проведена проверка или предполагается ее проведение в рамках государственного контроля (надзора) за соблюдением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подведомственное учреждение (предприятие) в течение трех рабочих дней со дня начала проведения проверки информирует об этом Уполномоченный орган. Плановая проверка Уполномоченным органом подлежит переносу в соответствии с периодичностью, установленной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пунктом 2.2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24"/>
      <w:bookmarkEnd w:id="3"/>
      <w:bookmarkEnd w:id="5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Основанием для проведения внеплановой проверки является: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241"/>
      <w:bookmarkEnd w:id="6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242"/>
      <w:bookmarkEnd w:id="7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истечение срока, установленного для устранения подведомственной организацией выявленных нарушений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нормативных правовых актов, содержащих нормы трудового права, указанных в акте предыдущей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5"/>
      <w:bookmarkEnd w:id="8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Срок проведения проверки не может превышать двадцати рабочих дней.</w:t>
      </w:r>
    </w:p>
    <w:bookmarkEnd w:id="9"/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наличии оснований для проведения проверки, предусмотренной настоящим Положением, издается распоряжение о проведении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"/>
      <w:bookmarkEnd w:id="10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распоряжении о проведении плановой или внеплановой проверки указываются: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71"/>
      <w:bookmarkEnd w:id="1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и дата распоряжения о проведении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72"/>
      <w:bookmarkEnd w:id="12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Уполномоченного органа;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73"/>
      <w:bookmarkEnd w:id="13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 (фамилии), имя (имена), отчество (отчества) и должность (должности) должностного лица (должностных лиц), уполномоченного (уполномоченных) на проведение проверки, а также специалистов Государственного казенного учреждения Краснодарского края «Центр занятости населения Ленинградского района»  при их участии в проведении проверки;</w:t>
      </w:r>
    </w:p>
    <w:p w:rsidR="00FE21A9" w:rsidRPr="00FE21A9" w:rsidRDefault="00FE21A9" w:rsidP="00F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74"/>
      <w:bookmarkEnd w:id="14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подведомственного учреждения (предприятия), в отношении которой проводится проверка;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75"/>
      <w:bookmarkEnd w:id="15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цели, задачи, предмет проверки и срок, даты начала и окончания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76"/>
      <w:bookmarkEnd w:id="16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проведения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8"/>
      <w:bookmarkEnd w:id="17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 проведении плановой проверки подведомственное учреждение (предприятие) уведомляется Уполномоченным органом не менее чем за три рабочих дня до начала ее проведения посредством направления заверенной копии распоряжения о проведении проверки заказным почтовым отправлением с уведомлением о вручении или иным доступным способом.</w:t>
      </w:r>
    </w:p>
    <w:bookmarkEnd w:id="18"/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проверки подведомственное учреждение (предприятие) уведомляется Уполномоченным органом не менее чем за один рабочий день до начала ее проведения любым доступным способом.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9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Проверка может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10"/>
      <w:bookmarkEnd w:id="19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проведении проверки должностные лица Уполномоченного органа вправе посещать объекты (территории и помещения) подведомственных учреждений (предприятий), получать от должностных лиц подведомственных организаций документы и объяснения, необходимые для проведения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Руководитель подведомственного учреждения (предприятия) вправе: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плановой (внеплановой)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разъяснения и консультации по вопросам, относящимся к предмету плановой (внеплановой)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 Руководитель подведомственного учреждения (предприятия) организации обязан: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Уполномоченных должностных лиц на период проведения плановой (внеплановой) проверки помещением, оргтехникой, средствами связи;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Уполномоченным должностным лицам документы и информацию, необходимые для проведения плановой (внеплановой)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давать разъяснения по представленным Уполномоченным должностным лицам документам.</w:t>
      </w:r>
    </w:p>
    <w:bookmarkEnd w:id="20"/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sub_3"/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оформления результатов проверки</w:t>
      </w:r>
    </w:p>
    <w:bookmarkEnd w:id="21"/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проведения плановой (внеплановой) проверки должностным лицом (должностными лицами) Уполномоченного органа, проводившим (проводившими) проверку, составляется акт проверки, в котором указываются: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11"/>
      <w:bookmarkEnd w:id="22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12"/>
      <w:bookmarkEnd w:id="23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Уполномоченного органа;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13"/>
      <w:bookmarkEnd w:id="24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распоряжения о проведении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14"/>
      <w:bookmarkEnd w:id="25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315"/>
      <w:bookmarkEnd w:id="26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проверяемой подведомственной организации, фамилия, имя, 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и должность ее руководителя;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316"/>
      <w:bookmarkEnd w:id="27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317"/>
      <w:bookmarkEnd w:id="28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перечень проведенных мероприятий по контролю;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18"/>
      <w:bookmarkEnd w:id="29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сведения о результатах проведения проверки, в том числе о выявленных нарушениях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о характере нарушений и должностных лицах подведомственного учреждения (предприятия), допустивших указанные нарушения, а также срок устранения выявленных нарушений;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19"/>
      <w:bookmarkEnd w:id="30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вручении акта проверки руководителю подведомственного учреждения (предприятия) или иному уполномоченному лицу;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20"/>
      <w:bookmarkEnd w:id="3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подписи должностного лица (должностных лиц), проводившего (проводивших) проверку.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2"/>
      <w:bookmarkEnd w:id="32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акту проверки прилагаются полученные в результате проверки документы или их копии, письменные объяснения должностных лиц подведомственного учреждения (предприятия).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3"/>
      <w:bookmarkEnd w:id="33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Акт проверки оформляется непосредственно после ее завершения в двух экземплярах, один из которых с копиями приложений не позднее дня его составления вручается руководителю подведомственного учреждения                             (предприятия) или иному уполномоченному лицу под расписку об ознакомлении либо об отказе в ознакомлении с актом проверки.</w:t>
      </w:r>
    </w:p>
    <w:bookmarkEnd w:id="34"/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подведомственного учреждения                     (предприятия) или иного уполномоченного лица, а также в случае отказа 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26282F"/>
          <w:sz w:val="28"/>
          <w:szCs w:val="28"/>
          <w:lang w:eastAsia="ru-RU"/>
        </w:rPr>
      </w:pPr>
      <w:bookmarkStart w:id="35" w:name="sub_4"/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21A9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4</w:t>
      </w:r>
      <w:r w:rsidRPr="00FE21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FE21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Устранение нарушений, выявленных при проведении проверки</w:t>
      </w:r>
    </w:p>
    <w:bookmarkEnd w:id="35"/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1"/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По результатам проверки руководитель подведомственного учреждения (предприятия) обязан устранить выявленные нарушения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сроки, указанные в акте проверки.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2"/>
      <w:bookmarkEnd w:id="36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подведомственного учреждения (предприятия)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подведомственной организации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3"/>
      <w:bookmarkEnd w:id="37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bookmarkEnd w:id="38"/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рассмотрения возражений (замечаний, пояснений) руководитель подведомственного учреждения (предприятия) извещается не позднее чем за три рабочих дня до дня их рассмотрения.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4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истечении срока, установленного для устранения выявленных нарушений, руководитель подведомственного учреждения (предприятия)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bookmarkStart w:id="40" w:name="sub_45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подведомственного учреждения (предприятия)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bookmarkEnd w:id="39"/>
    <w:bookmarkEnd w:id="40"/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" w:name="sub_5"/>
      <w:r w:rsidRPr="00FE21A9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5</w:t>
      </w:r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  <w:bookmarkEnd w:id="41"/>
      <w:r w:rsidRPr="00FE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</w:t>
      </w:r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21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муниципальных учреждений (предприятий)  и их должностных лиц</w:t>
      </w: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не устранения в установленный срок выявленных в результате проверки нарушений </w:t>
      </w:r>
      <w:r w:rsidRPr="00FE21A9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color w:val="26282F"/>
          <w:sz w:val="28"/>
          <w:szCs w:val="28"/>
          <w:lang w:eastAsia="ru-RU"/>
        </w:rPr>
      </w:pPr>
      <w:bookmarkStart w:id="42" w:name="sub_6"/>
    </w:p>
    <w:p w:rsidR="00FE21A9" w:rsidRPr="00FE21A9" w:rsidRDefault="00FE21A9" w:rsidP="00FE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E21A9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6</w:t>
      </w:r>
      <w:r w:rsidRPr="00FE21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E21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Отчетность о проведении ведомственного контроля</w:t>
      </w:r>
    </w:p>
    <w:bookmarkEnd w:id="42"/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61"/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Уполномоченный орган ведет учет проверок, проведенных в отношении подведомственного учреждения (предприятия). </w:t>
      </w:r>
      <w:bookmarkEnd w:id="43"/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Учет мероприятий по ведомственному контролю осуществляется путем ведения журнала учета проведения проверок в подведомственных учреждениях (предприятиях) (приложение к настоящему Положению), который должен быть прошит, пронумерован, скреплен подписью руководителя Уполномоченного органа и заверен печатью.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Подведомственное учреждение (предприятие) самостоятельно ведет учет проводимых в отношении него проверок соблюдения трудового законодательства и иных нормативных правовых актов, содержащих нормы трудового права.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Уполномоченные должностные лица отраслевого (функционального) администрации муниципального образования Ленинградский район, наделенного правами </w:t>
      </w: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лица, в срок                          до 15 января года, следующего за отчетным, представляют в отдел кадров и муниципальной службы администрации работы информацию по итогам работы за год о проведении проверок с указанием количества проведенных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наименований проверенных подведомственных учреждений (предприятий), допущенных нарушений, а также сведений о лицах, привлеченных к ответственности за выявленные нарушения.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прилагается пояснительная записка, содержащая общую характеристику ситуации по соблюдению требований трудового законодательства и иных нормативных правовых актов, содержащих нормы трудового права в подведомственных учреждениях (предприятиях), в том числе: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примеры по наиболее часто встречаемым нарушениям, выявленным при проведении проверок;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мерах, принимаемых по результатам проверок, в том числе о привлечении к дисциплинарной ответственности должностных лиц с указанием подведомственной организации, должности и вида взыскания;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совершенствованию механизма проведения мероприятий по ведомственному контролю.</w:t>
      </w:r>
    </w:p>
    <w:p w:rsidR="00FE21A9" w:rsidRPr="00FE21A9" w:rsidRDefault="00FE21A9" w:rsidP="00FE2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кадров и муниципальной службы администрации ежегодно, до 1 февраля года, следующего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отчетным, представляет информацию о проведении проверок в Государственное казенное учреждение Краснодарского края «Центр занятости населения Ленинградского района» с указанием количества проведенных проверок, наименований проверенных подведомственных учреждений (предприятий), допущенных нарушений, а также сведений о лицах, привлеченных к ответственности за выявленные нарушения.</w:t>
      </w: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Ленинградский район                                                                     Е.Е. Шереметьева</w:t>
      </w: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1A9" w:rsidRPr="00FE21A9" w:rsidRDefault="00FE21A9" w:rsidP="00FE21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FE21A9" w:rsidRPr="00FE21A9" w:rsidRDefault="00FE21A9" w:rsidP="00FE21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1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ведомственном контроле за соблюдением трудового</w:t>
      </w:r>
    </w:p>
    <w:p w:rsidR="00FE21A9" w:rsidRPr="00FE21A9" w:rsidRDefault="00FE21A9" w:rsidP="00FE21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1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и иных</w:t>
      </w:r>
    </w:p>
    <w:p w:rsidR="00FE21A9" w:rsidRPr="00FE21A9" w:rsidRDefault="00FE21A9" w:rsidP="00FE21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актов,</w:t>
      </w:r>
    </w:p>
    <w:p w:rsidR="00FE21A9" w:rsidRPr="00FE21A9" w:rsidRDefault="00FE21A9" w:rsidP="00FE21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1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нормы трудового права, в подведомственных муниципальных учреждениях (</w:t>
      </w: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r w:rsidRPr="00FE21A9">
        <w:rPr>
          <w:rFonts w:ascii="Times New Roman" w:eastAsia="Times New Roman" w:hAnsi="Times New Roman" w:cs="Times New Roman"/>
          <w:sz w:val="26"/>
          <w:szCs w:val="26"/>
          <w:lang w:eastAsia="ru-RU"/>
        </w:rPr>
        <w:t>) муниципального образования Ленинградский район</w:t>
      </w:r>
    </w:p>
    <w:p w:rsidR="00FE21A9" w:rsidRPr="00FE21A9" w:rsidRDefault="00FE21A9" w:rsidP="00FE21A9">
      <w:pPr>
        <w:tabs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E21A9" w:rsidRPr="00FE21A9" w:rsidRDefault="00FE21A9" w:rsidP="00FE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проверок в подведомственных учреждениях (предприятиях)</w:t>
      </w: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25"/>
        <w:gridCol w:w="1325"/>
        <w:gridCol w:w="828"/>
        <w:gridCol w:w="829"/>
        <w:gridCol w:w="995"/>
        <w:gridCol w:w="828"/>
        <w:gridCol w:w="829"/>
        <w:gridCol w:w="829"/>
        <w:gridCol w:w="1159"/>
      </w:tblGrid>
      <w:tr w:rsidR="00FE21A9" w:rsidRPr="00FE21A9" w:rsidTr="00AA7C3F">
        <w:trPr>
          <w:trHeight w:val="578"/>
        </w:trPr>
        <w:tc>
          <w:tcPr>
            <w:tcW w:w="624" w:type="dxa"/>
            <w:vMerge w:val="restart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5" w:type="dxa"/>
            <w:vMerge w:val="restart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подведомственногоучреждения (предприятия)</w:t>
            </w:r>
          </w:p>
        </w:tc>
        <w:tc>
          <w:tcPr>
            <w:tcW w:w="1325" w:type="dxa"/>
            <w:vMerge w:val="restart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распоряжения о  проведении проверки</w:t>
            </w:r>
          </w:p>
        </w:tc>
        <w:tc>
          <w:tcPr>
            <w:tcW w:w="3478" w:type="dxa"/>
            <w:gridSpan w:val="4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829" w:type="dxa"/>
            <w:vMerge w:val="restart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проверки (плановая, внеплановая) </w:t>
            </w:r>
          </w:p>
        </w:tc>
        <w:tc>
          <w:tcPr>
            <w:tcW w:w="829" w:type="dxa"/>
            <w:vMerge w:val="restart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1159" w:type="dxa"/>
            <w:vMerge w:val="restart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(ые) должностное (ые) лицо (лица) (ФИО)</w:t>
            </w:r>
          </w:p>
        </w:tc>
      </w:tr>
      <w:tr w:rsidR="00FE21A9" w:rsidRPr="00FE21A9" w:rsidTr="00AA7C3F">
        <w:trPr>
          <w:trHeight w:val="151"/>
        </w:trPr>
        <w:tc>
          <w:tcPr>
            <w:tcW w:w="624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22" w:type="dxa"/>
            <w:gridSpan w:val="2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29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A9" w:rsidRPr="00FE21A9" w:rsidTr="00AA7C3F">
        <w:trPr>
          <w:trHeight w:val="151"/>
        </w:trPr>
        <w:tc>
          <w:tcPr>
            <w:tcW w:w="624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995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829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A9" w:rsidRPr="00FE21A9" w:rsidTr="00AA7C3F">
        <w:trPr>
          <w:trHeight w:val="289"/>
        </w:trPr>
        <w:tc>
          <w:tcPr>
            <w:tcW w:w="624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FE21A9" w:rsidRPr="00FE21A9" w:rsidRDefault="00FE21A9" w:rsidP="00FE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21A9" w:rsidRPr="00FE21A9" w:rsidTr="00AA7C3F">
        <w:trPr>
          <w:trHeight w:val="289"/>
        </w:trPr>
        <w:tc>
          <w:tcPr>
            <w:tcW w:w="624" w:type="dxa"/>
          </w:tcPr>
          <w:p w:rsidR="00FE21A9" w:rsidRPr="00FE21A9" w:rsidRDefault="00FE21A9" w:rsidP="00FE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A9" w:rsidRPr="00FE21A9" w:rsidTr="00AA7C3F">
        <w:trPr>
          <w:trHeight w:val="289"/>
        </w:trPr>
        <w:tc>
          <w:tcPr>
            <w:tcW w:w="624" w:type="dxa"/>
          </w:tcPr>
          <w:p w:rsidR="00FE21A9" w:rsidRPr="00FE21A9" w:rsidRDefault="00FE21A9" w:rsidP="00FE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A9" w:rsidRPr="00FE21A9" w:rsidTr="00AA7C3F">
        <w:trPr>
          <w:trHeight w:val="578"/>
        </w:trPr>
        <w:tc>
          <w:tcPr>
            <w:tcW w:w="624" w:type="dxa"/>
          </w:tcPr>
          <w:p w:rsidR="00FE21A9" w:rsidRPr="00FE21A9" w:rsidRDefault="00FE21A9" w:rsidP="00FE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E21A9" w:rsidRPr="00FE21A9" w:rsidRDefault="00FE21A9" w:rsidP="00FE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1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Акты являются приложениями к данному журналу и хранятся вместе с ним.</w:t>
      </w: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Ленинградский район                                              Е.Е. Шереметьева</w:t>
      </w:r>
    </w:p>
    <w:p w:rsidR="00FE21A9" w:rsidRPr="00FE21A9" w:rsidRDefault="00FE21A9" w:rsidP="00FE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tabs>
          <w:tab w:val="left" w:pos="51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A9" w:rsidRPr="00FE21A9" w:rsidRDefault="00FE21A9" w:rsidP="00FE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1A9" w:rsidRDefault="00FE21A9">
      <w:bookmarkStart w:id="44" w:name="_GoBack"/>
      <w:bookmarkEnd w:id="44"/>
    </w:p>
    <w:sectPr w:rsidR="00FE21A9" w:rsidSect="002F1900">
      <w:headerReference w:type="default" r:id="rId13"/>
      <w:pgSz w:w="11906" w:h="16838"/>
      <w:pgMar w:top="1134" w:right="55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C3" w:rsidRDefault="006819C3" w:rsidP="000127DC">
      <w:pPr>
        <w:spacing w:after="0" w:line="240" w:lineRule="auto"/>
      </w:pPr>
      <w:r>
        <w:separator/>
      </w:r>
    </w:p>
  </w:endnote>
  <w:endnote w:type="continuationSeparator" w:id="0">
    <w:p w:rsidR="006819C3" w:rsidRDefault="006819C3" w:rsidP="0001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C3" w:rsidRDefault="006819C3" w:rsidP="000127DC">
      <w:pPr>
        <w:spacing w:after="0" w:line="240" w:lineRule="auto"/>
      </w:pPr>
      <w:r>
        <w:separator/>
      </w:r>
    </w:p>
  </w:footnote>
  <w:footnote w:type="continuationSeparator" w:id="0">
    <w:p w:rsidR="006819C3" w:rsidRDefault="006819C3" w:rsidP="0001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30592"/>
      <w:docPartObj>
        <w:docPartGallery w:val="Page Numbers (Top of Page)"/>
        <w:docPartUnique/>
      </w:docPartObj>
    </w:sdtPr>
    <w:sdtEndPr/>
    <w:sdtContent>
      <w:p w:rsidR="000127DC" w:rsidRDefault="000127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A8">
          <w:rPr>
            <w:noProof/>
          </w:rPr>
          <w:t>9</w:t>
        </w:r>
        <w:r>
          <w:fldChar w:fldCharType="end"/>
        </w:r>
      </w:p>
    </w:sdtContent>
  </w:sdt>
  <w:p w:rsidR="000127DC" w:rsidRDefault="00012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9"/>
    <w:rsid w:val="000127DC"/>
    <w:rsid w:val="002F1900"/>
    <w:rsid w:val="004A3C8F"/>
    <w:rsid w:val="00526D06"/>
    <w:rsid w:val="0058268A"/>
    <w:rsid w:val="005A3CD9"/>
    <w:rsid w:val="005B01EF"/>
    <w:rsid w:val="005E6B72"/>
    <w:rsid w:val="006819C3"/>
    <w:rsid w:val="006975A8"/>
    <w:rsid w:val="00923D01"/>
    <w:rsid w:val="00991565"/>
    <w:rsid w:val="00A47951"/>
    <w:rsid w:val="00BA12AC"/>
    <w:rsid w:val="00CE642A"/>
    <w:rsid w:val="00D91D04"/>
    <w:rsid w:val="00E31336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2A10-2288-4C6A-B0EC-EE1ED16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7DC"/>
  </w:style>
  <w:style w:type="paragraph" w:styleId="a5">
    <w:name w:val="footer"/>
    <w:basedOn w:val="a"/>
    <w:link w:val="a6"/>
    <w:uiPriority w:val="99"/>
    <w:unhideWhenUsed/>
    <w:rsid w:val="0001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7DC"/>
  </w:style>
  <w:style w:type="paragraph" w:styleId="a7">
    <w:name w:val="Balloon Text"/>
    <w:basedOn w:val="a"/>
    <w:link w:val="a8"/>
    <w:uiPriority w:val="99"/>
    <w:semiHidden/>
    <w:unhideWhenUsed/>
    <w:rsid w:val="00BA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07.300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0601.1000" TargetMode="External"/><Relationship Id="rId12" Type="http://schemas.openxmlformats.org/officeDocument/2006/relationships/hyperlink" Target="garantF1://12034807.2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12034807.70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34807.12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4807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10</cp:revision>
  <cp:lastPrinted>2020-07-08T07:24:00Z</cp:lastPrinted>
  <dcterms:created xsi:type="dcterms:W3CDTF">2020-07-07T14:18:00Z</dcterms:created>
  <dcterms:modified xsi:type="dcterms:W3CDTF">2020-08-28T07:19:00Z</dcterms:modified>
</cp:coreProperties>
</file>