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7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 </w:t>
      </w:r>
      <w:r w:rsidRPr="007E7796">
        <w:rPr>
          <w:rFonts w:ascii="Times New Roman" w:hAnsi="Times New Roman"/>
          <w:sz w:val="28"/>
          <w:szCs w:val="28"/>
        </w:rPr>
        <w:t>администрации</w:t>
      </w: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96">
        <w:rPr>
          <w:rFonts w:ascii="Times New Roman" w:hAnsi="Times New Roman"/>
          <w:sz w:val="28"/>
          <w:szCs w:val="28"/>
        </w:rPr>
        <w:t>образования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</w:t>
      </w:r>
      <w:r w:rsidRPr="007E7796">
        <w:rPr>
          <w:rFonts w:ascii="Times New Roman" w:hAnsi="Times New Roman"/>
          <w:sz w:val="28"/>
          <w:szCs w:val="28"/>
        </w:rPr>
        <w:t>район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3"/>
      <w:bookmarkEnd w:id="1"/>
    </w:p>
    <w:p w:rsidR="00AF362F" w:rsidRPr="007E7796" w:rsidRDefault="00AF362F" w:rsidP="00CE3A5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2" w:name="Par39"/>
      <w:bookmarkEnd w:id="2"/>
      <w:r w:rsidRPr="007E7796">
        <w:rPr>
          <w:rFonts w:ascii="Times New Roman" w:hAnsi="Times New Roman"/>
          <w:sz w:val="28"/>
          <w:szCs w:val="28"/>
        </w:rPr>
        <w:t>Положение о порядке проведения аттестации</w:t>
      </w:r>
    </w:p>
    <w:p w:rsidR="00AF362F" w:rsidRPr="007E7796" w:rsidRDefault="00AF362F" w:rsidP="00CE3A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руководителей муниципальных унитарных предприятий</w:t>
      </w:r>
    </w:p>
    <w:p w:rsidR="00AF362F" w:rsidRPr="007E7796" w:rsidRDefault="00AF362F" w:rsidP="00CE3A5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 Общие положения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79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7" w:history="1">
        <w:r w:rsidRPr="007E779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7E7796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7E7796">
          <w:rPr>
            <w:rFonts w:ascii="Times New Roman" w:hAnsi="Times New Roman"/>
            <w:color w:val="0000FF"/>
            <w:sz w:val="28"/>
            <w:szCs w:val="28"/>
          </w:rPr>
          <w:t xml:space="preserve"> 131-ФЗ</w:t>
        </w:r>
      </w:hyperlink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779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7796">
        <w:rPr>
          <w:rFonts w:ascii="Times New Roman" w:hAnsi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E7796">
        <w:rPr>
          <w:rFonts w:ascii="Times New Roman" w:hAnsi="Times New Roman"/>
          <w:sz w:val="28"/>
          <w:szCs w:val="28"/>
        </w:rPr>
        <w:t xml:space="preserve">, от 14 ноября 2002 года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7E7796">
          <w:rPr>
            <w:rFonts w:ascii="Times New Roman" w:hAnsi="Times New Roman"/>
            <w:color w:val="0000FF"/>
            <w:sz w:val="28"/>
            <w:szCs w:val="28"/>
          </w:rPr>
          <w:t xml:space="preserve"> 161-ФЗ</w:t>
        </w:r>
      </w:hyperlink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7796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8"/>
          <w:szCs w:val="28"/>
        </w:rPr>
        <w:t>»</w:t>
      </w:r>
      <w:r w:rsidRPr="007E779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E7796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7E779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район, и устанавливает порядок проведения аттестации руководителей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9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 (далее - руководителей).</w:t>
      </w:r>
      <w:proofErr w:type="gramEnd"/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 Основными задачами аттестации являются: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1.1.1. Объективная оценка деятельности руководителей и определение их соответствия занимаемой должности.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1.1.2. Оказание содействия в повышении эффективности работы предприятий, учреждений.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1.1.3. Определение необходимости повышения квалификации, профессиональной подготовки или переподготовки руководителей.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1.1.4. Стимулирование роста профессиональной компетентности руководителей.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1.2. Аттестация руководителей проводится в форме тестовых испытаний и (или) собеседования. Форма проведения аттестации определяется аттестационной комиссией.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1.3. Аттестация руководителей проводится периодически, не реже одного раза в три года.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 Аттестации не подлежат руководители: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1.4.1. Проработавшие в занимаемой должности менее одного года.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1.4.2. Беременные женщины.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1.4.3. Находящиеся в отпуске по уходу за ребенком (их аттестация проводится не ранее чем через год после выхода из отпуска).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7E7796">
        <w:rPr>
          <w:rFonts w:ascii="Times New Roman" w:hAnsi="Times New Roman"/>
          <w:sz w:val="28"/>
          <w:szCs w:val="28"/>
        </w:rPr>
        <w:t>2. Порядок проведения аттестации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2.1. Для проведения аттестации распоряжением администрации </w:t>
      </w:r>
      <w:r w:rsidRPr="007E7796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 не менее чем за месяц до проведения аттестации утверждаются: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2.1.1. Количественный и персональный состав аттестационной комиссии.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2.1.2. Список руководителей, подлежащих аттестации.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2.2. Аттестационная комиссия состоит из председателя, заместителя председателя, секретаря, членов аттестационной комиссии (заместителей главы муниципального образования, представителей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Pr="007E7796">
        <w:rPr>
          <w:rFonts w:ascii="Times New Roman" w:hAnsi="Times New Roman"/>
          <w:sz w:val="28"/>
          <w:szCs w:val="28"/>
        </w:rPr>
        <w:t>отдела,</w:t>
      </w:r>
      <w:r>
        <w:rPr>
          <w:rFonts w:ascii="Times New Roman" w:hAnsi="Times New Roman"/>
          <w:sz w:val="28"/>
          <w:szCs w:val="28"/>
        </w:rPr>
        <w:t xml:space="preserve"> отдела имущественных отношений,</w:t>
      </w:r>
      <w:r w:rsidRPr="007E7796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образования).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В состав аттестационной комиссии входит нечетное количество человек, но не менее пяти человек с правом решающего голоса. В состав аттестационной комиссии с правом совещательного голоса дополнительно могут входить приглашенные независимые специалисты по профилю деятельности предприятия.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 График проведения аттестации доводится до сведения каждого руководителя, подлежащего аттестации, под роспись не менее чем за месяц до начала аттестации.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В графике проведения аттестации указываются: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2.3.1. Фамилия, имя, отчество руководителя, подлежащего аттестации, и занимаемая им должность.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2.3.2. Полное наименование предприятия.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2.3.3. Даты проведения аттестации (тестирования и (или) собеседования).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2.3.4. Дата представления в аттестационную комиссию необходимых документов.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2.3.5. Заместитель главы муниципального образования, курирующий данное предприятие.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2.3.6. Фамилия, имя, отчество руководителя, ответственного за представление документов в комиссию.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2.4. На каждого руководителя, подлежащего аттестации, не менее чем за две недели до начала аттестации в </w:t>
      </w:r>
      <w:r>
        <w:rPr>
          <w:rFonts w:ascii="Times New Roman" w:hAnsi="Times New Roman"/>
          <w:sz w:val="28"/>
          <w:szCs w:val="28"/>
        </w:rPr>
        <w:t>юридический</w:t>
      </w:r>
      <w:r w:rsidRPr="007E7796">
        <w:rPr>
          <w:rFonts w:ascii="Times New Roman" w:hAnsi="Times New Roman"/>
          <w:sz w:val="28"/>
          <w:szCs w:val="28"/>
        </w:rPr>
        <w:t xml:space="preserve"> отдел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 представляются следующие документы: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2.4.1. Отзыв о служебной деятельности руководителя.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2.4.2. Отчет руководителя о деятельности предприятия.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2.5. Отзыв о служебной деятельности руководителя, подлежащего аттестации, составляется должностным лицом, кури</w:t>
      </w:r>
      <w:r>
        <w:rPr>
          <w:rFonts w:ascii="Times New Roman" w:hAnsi="Times New Roman"/>
          <w:sz w:val="28"/>
          <w:szCs w:val="28"/>
        </w:rPr>
        <w:t>рующим деятельность предприятия</w:t>
      </w:r>
      <w:r w:rsidRPr="007E7796">
        <w:rPr>
          <w:rFonts w:ascii="Times New Roman" w:hAnsi="Times New Roman"/>
          <w:sz w:val="28"/>
          <w:szCs w:val="28"/>
        </w:rPr>
        <w:t>.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прошедший период.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Руководитель должен быть заранее, не менее чем за две недели до начала аттестации, ознакомлен с отзывом под роспись. Руководитель вправе представить письменные пояснения по поводу отзыва и возражения в случае </w:t>
      </w:r>
      <w:r w:rsidRPr="007E7796">
        <w:rPr>
          <w:rFonts w:ascii="Times New Roman" w:hAnsi="Times New Roman"/>
          <w:sz w:val="28"/>
          <w:szCs w:val="28"/>
        </w:rPr>
        <w:lastRenderedPageBreak/>
        <w:t>несогласия с представленным отзывом.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2.6. Отчет руководителя о деятельности предприятия за предшествующий период составляется руководителем, подлежащим аттестации,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E7796">
        <w:rPr>
          <w:rFonts w:ascii="Times New Roman" w:hAnsi="Times New Roman"/>
          <w:sz w:val="28"/>
          <w:szCs w:val="28"/>
        </w:rPr>
        <w:t xml:space="preserve"> к Положению о порядке проведения аттестации.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6"/>
      <w:bookmarkEnd w:id="4"/>
      <w:r w:rsidRPr="007E7796">
        <w:rPr>
          <w:rFonts w:ascii="Times New Roman" w:hAnsi="Times New Roman"/>
          <w:sz w:val="28"/>
          <w:szCs w:val="28"/>
        </w:rPr>
        <w:t>3. Порядок проведения аттестации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3.1. Не менее чем за неделю до заседания аттестационной комиссии руководитель обязан пройти тестовое испытание.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3.2. Перечень вопросов для аттестационных тестов, аттестационные тесты, количество (процент) правильных ответов, определяющие успешное прохождение тестовых испытаний, составляются и утверждаются аттестационной комиссией.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Количество правильных ответов, определяющее успешное прохождение тестовых испытаний, не может быть менее двух третей от общего их числа.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 Аттестационные тесты составляются на основе общего перечня вопросов и должны обеспечивать проверку знания руководителем: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3.3.1. Отраслевой специфики предприятия, учреждения.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3.3.2. Основ трудового, гражданского, налогового законодательства.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3.3.3. Правил и норм по охране труда, техники безопасности, пожарной безопасности, </w:t>
      </w:r>
      <w:proofErr w:type="spellStart"/>
      <w:r w:rsidRPr="007E7796">
        <w:rPr>
          <w:rFonts w:ascii="Times New Roman" w:hAnsi="Times New Roman"/>
          <w:sz w:val="28"/>
          <w:szCs w:val="28"/>
        </w:rPr>
        <w:t>промсанитарии</w:t>
      </w:r>
      <w:proofErr w:type="spellEnd"/>
      <w:r w:rsidRPr="007E7796">
        <w:rPr>
          <w:rFonts w:ascii="Times New Roman" w:hAnsi="Times New Roman"/>
          <w:sz w:val="28"/>
          <w:szCs w:val="28"/>
        </w:rPr>
        <w:t>, экологической безопасности.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3.3.4. Основ управления предприятием, учреждением.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Аттестационный тест должен содержать не менее 30 вопросов.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3.4. Собеседование проводится на заседании аттестационной комиссии в присутствии аттестуемого руководителя.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3.5. В ходе заседания аттестационная комиссия рассматривает представленные на аттестуемого руководителя документы, результаты тестовых испытаний, заслушивает информацию заместителя главы муниципального образования, курирующего данное предприятие,  заслушивает аттестуемого руководителя.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3.6. Аттестационная комиссия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имеющимся отзывом вправе перенести аттестацию на очередное заседание комиссии.</w:t>
      </w:r>
    </w:p>
    <w:p w:rsidR="00AF362F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3.7. Аттестационная комиссия правомочна принимать решения, если на заседании присутствует не менее двух третей от общего числа ее состава. Решения комиссии принимаются в отсутствие аттестуемого открытым голосованием простым большинством голосов. При равенстве голосов принимается решение, за которое голосовал председательствующий на заседании.</w:t>
      </w:r>
    </w:p>
    <w:p w:rsidR="00AF362F" w:rsidRPr="00F92F9C" w:rsidRDefault="00AF362F" w:rsidP="00CE3A55">
      <w:pPr>
        <w:pStyle w:val="a3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CE3A4C">
        <w:rPr>
          <w:rFonts w:ascii="Times New Roman" w:hAnsi="Times New Roman"/>
          <w:sz w:val="28"/>
          <w:szCs w:val="28"/>
        </w:rPr>
        <w:t xml:space="preserve"> </w:t>
      </w:r>
      <w:r w:rsidRPr="00F92F9C">
        <w:rPr>
          <w:rFonts w:ascii="Times New Roman" w:hAnsi="Times New Roman"/>
          <w:sz w:val="28"/>
          <w:szCs w:val="28"/>
        </w:rPr>
        <w:t>В результате аттестации руководителю предприятия дается одна из следующих оценок:</w:t>
      </w:r>
    </w:p>
    <w:p w:rsidR="00AF362F" w:rsidRPr="00F92F9C" w:rsidRDefault="00AF362F" w:rsidP="00CE3A55">
      <w:pPr>
        <w:pStyle w:val="a3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92F9C">
        <w:rPr>
          <w:rFonts w:ascii="Times New Roman" w:hAnsi="Times New Roman"/>
          <w:sz w:val="28"/>
          <w:szCs w:val="28"/>
        </w:rPr>
        <w:t>- соответствует занимаемой должности;</w:t>
      </w:r>
    </w:p>
    <w:p w:rsidR="00AF362F" w:rsidRPr="00F92F9C" w:rsidRDefault="00AF362F" w:rsidP="00CE3A55">
      <w:pPr>
        <w:pStyle w:val="a3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92F9C">
        <w:rPr>
          <w:rFonts w:ascii="Times New Roman" w:hAnsi="Times New Roman"/>
          <w:sz w:val="28"/>
          <w:szCs w:val="28"/>
        </w:rPr>
        <w:lastRenderedPageBreak/>
        <w:t>- не соответствует занимаемой должности.</w:t>
      </w:r>
    </w:p>
    <w:p w:rsidR="00AF362F" w:rsidRPr="00F92F9C" w:rsidRDefault="00AF362F" w:rsidP="00CE3A55">
      <w:pPr>
        <w:pStyle w:val="a3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2F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F92F9C">
        <w:rPr>
          <w:rFonts w:ascii="Times New Roman" w:hAnsi="Times New Roman"/>
          <w:sz w:val="28"/>
          <w:szCs w:val="28"/>
        </w:rPr>
        <w:t xml:space="preserve"> Уведомление о результатах аттестации, выписка из протокола аттестационной комиссии либо аттестационный лист выдаются руководителю не позднее 5 дней </w:t>
      </w:r>
      <w:proofErr w:type="gramStart"/>
      <w:r w:rsidRPr="00F92F9C">
        <w:rPr>
          <w:rFonts w:ascii="Times New Roman" w:hAnsi="Times New Roman"/>
          <w:sz w:val="28"/>
          <w:szCs w:val="28"/>
        </w:rPr>
        <w:t>с даты прохождения</w:t>
      </w:r>
      <w:proofErr w:type="gramEnd"/>
      <w:r w:rsidRPr="00F92F9C">
        <w:rPr>
          <w:rFonts w:ascii="Times New Roman" w:hAnsi="Times New Roman"/>
          <w:sz w:val="28"/>
          <w:szCs w:val="28"/>
        </w:rPr>
        <w:t xml:space="preserve"> аттестации и приобщаются к личному делу руководителя.</w:t>
      </w:r>
    </w:p>
    <w:p w:rsidR="00AF362F" w:rsidRDefault="00AF362F" w:rsidP="00CE3A55">
      <w:pPr>
        <w:pStyle w:val="a3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pStyle w:val="a3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А.Н.Шередекин</w:t>
      </w:r>
      <w:proofErr w:type="spellEnd"/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5" w:name="Par27"/>
      <w:bookmarkEnd w:id="5"/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sectPr w:rsidR="00AF362F" w:rsidSect="00295D89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28" w:rsidRDefault="006F0528" w:rsidP="00295D89">
      <w:pPr>
        <w:spacing w:after="0" w:line="240" w:lineRule="auto"/>
      </w:pPr>
      <w:r>
        <w:separator/>
      </w:r>
    </w:p>
  </w:endnote>
  <w:endnote w:type="continuationSeparator" w:id="0">
    <w:p w:rsidR="006F0528" w:rsidRDefault="006F0528" w:rsidP="0029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28" w:rsidRDefault="006F0528" w:rsidP="00295D89">
      <w:pPr>
        <w:spacing w:after="0" w:line="240" w:lineRule="auto"/>
      </w:pPr>
      <w:r>
        <w:separator/>
      </w:r>
    </w:p>
  </w:footnote>
  <w:footnote w:type="continuationSeparator" w:id="0">
    <w:p w:rsidR="006F0528" w:rsidRDefault="006F0528" w:rsidP="0029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B5"/>
    <w:rsid w:val="00033D28"/>
    <w:rsid w:val="002412D8"/>
    <w:rsid w:val="0024219C"/>
    <w:rsid w:val="00291CC9"/>
    <w:rsid w:val="00295D89"/>
    <w:rsid w:val="002A0180"/>
    <w:rsid w:val="0038248C"/>
    <w:rsid w:val="003A36FA"/>
    <w:rsid w:val="003F2849"/>
    <w:rsid w:val="0045389F"/>
    <w:rsid w:val="00497310"/>
    <w:rsid w:val="004B35A7"/>
    <w:rsid w:val="004B6702"/>
    <w:rsid w:val="005663B6"/>
    <w:rsid w:val="005B4BCA"/>
    <w:rsid w:val="005E1C79"/>
    <w:rsid w:val="006D463D"/>
    <w:rsid w:val="006F0528"/>
    <w:rsid w:val="007E7796"/>
    <w:rsid w:val="008B6129"/>
    <w:rsid w:val="00923A66"/>
    <w:rsid w:val="009449CE"/>
    <w:rsid w:val="009B7AB8"/>
    <w:rsid w:val="00AE150F"/>
    <w:rsid w:val="00AF362F"/>
    <w:rsid w:val="00CA05B3"/>
    <w:rsid w:val="00CE3A4C"/>
    <w:rsid w:val="00CE3A55"/>
    <w:rsid w:val="00EC49B5"/>
    <w:rsid w:val="00F92F9C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D2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5D89"/>
    <w:rPr>
      <w:rFonts w:cs="Times New Roman"/>
    </w:rPr>
  </w:style>
  <w:style w:type="paragraph" w:styleId="a8">
    <w:name w:val="footer"/>
    <w:basedOn w:val="a"/>
    <w:link w:val="a9"/>
    <w:uiPriority w:val="99"/>
    <w:rsid w:val="0029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5D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3D2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5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9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5D89"/>
    <w:rPr>
      <w:rFonts w:cs="Times New Roman"/>
    </w:rPr>
  </w:style>
  <w:style w:type="paragraph" w:styleId="a8">
    <w:name w:val="footer"/>
    <w:basedOn w:val="a"/>
    <w:link w:val="a9"/>
    <w:uiPriority w:val="99"/>
    <w:rsid w:val="0029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5D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C66DE656F3D704F787E82C9F1671BBD8E531442DB0D8FE742938302j1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BC66DE656F3D704F787E82C9F1671BBD8E531043DB0D8FE742938302j1V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BC66DE656F3D704F78608FDF9D3811BB820A1B4FDB03DDBC1DC8DE551D2635j5V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C66DE656F3D704F787E82C9F1671BBD8E54134FD50D8FE742938302j1V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Тоцкая</dc:creator>
  <cp:lastModifiedBy>Наталья</cp:lastModifiedBy>
  <cp:revision>2</cp:revision>
  <cp:lastPrinted>2015-05-29T12:21:00Z</cp:lastPrinted>
  <dcterms:created xsi:type="dcterms:W3CDTF">2015-06-11T10:44:00Z</dcterms:created>
  <dcterms:modified xsi:type="dcterms:W3CDTF">2015-06-11T10:44:00Z</dcterms:modified>
</cp:coreProperties>
</file>